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35" w:lineRule="auto" w:before="70"/>
        <w:ind w:left="5092" w:right="261" w:firstLine="2653"/>
        <w:jc w:val="both"/>
        <w:rPr>
          <w:sz w:val="64"/>
        </w:rPr>
      </w:pPr>
      <w:bookmarkStart w:name="Slide 1" w:id="1"/>
      <w:bookmarkEnd w:id="1"/>
      <w:r>
        <w:rPr/>
      </w:r>
      <w:r>
        <w:rPr>
          <w:b/>
          <w:color w:val="FFFFFF"/>
          <w:w w:val="110"/>
          <w:sz w:val="64"/>
        </w:rPr>
        <w:t>Join Us</w:t>
      </w:r>
      <w:r>
        <w:rPr>
          <w:b/>
          <w:color w:val="FFFFFF"/>
          <w:spacing w:val="-194"/>
          <w:w w:val="110"/>
          <w:sz w:val="64"/>
        </w:rPr>
        <w:t> </w:t>
      </w:r>
      <w:r>
        <w:rPr>
          <w:color w:val="FFFFFF"/>
          <w:sz w:val="64"/>
        </w:rPr>
        <w:t>2025 Leadership</w:t>
      </w:r>
      <w:r>
        <w:rPr>
          <w:color w:val="FFFFFF"/>
          <w:spacing w:val="-175"/>
          <w:sz w:val="64"/>
        </w:rPr>
        <w:t> </w:t>
      </w:r>
      <w:r>
        <w:rPr>
          <w:color w:val="FFFFFF"/>
          <w:w w:val="105"/>
          <w:sz w:val="64"/>
        </w:rPr>
        <w:t>Webinar</w:t>
      </w:r>
      <w:r>
        <w:rPr>
          <w:color w:val="FFFFFF"/>
          <w:spacing w:val="36"/>
          <w:w w:val="105"/>
          <w:sz w:val="64"/>
        </w:rPr>
        <w:t> </w:t>
      </w:r>
      <w:r>
        <w:rPr>
          <w:color w:val="FFFFFF"/>
          <w:w w:val="105"/>
          <w:sz w:val="64"/>
        </w:rPr>
        <w:t>Series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0800" w:h="14400"/>
          <w:pgMar w:top="320" w:bottom="0" w:left="200" w:right="160"/>
        </w:sectPr>
      </w:pPr>
    </w:p>
    <w:p>
      <w:pPr>
        <w:pStyle w:val="BodyText"/>
        <w:rPr>
          <w:sz w:val="29"/>
        </w:rPr>
      </w:pPr>
      <w:r>
        <w:rPr/>
        <w:pict>
          <v:group style="position:absolute;margin-left:0pt;margin-top:0pt;width:540pt;height:616.7pt;mso-position-horizontal-relative:page;mso-position-vertical-relative:page;z-index:-15797760" coordorigin="0,0" coordsize="10800,12334">
            <v:rect style="position:absolute;left:8025;top:6040;width:2492;height:6294" filled="true" fillcolor="#5bb74b" stroked="false">
              <v:fill type="solid"/>
            </v:rect>
            <v:shape style="position:absolute;left:8386;top:5079;width:1749;height:1788" coordorigin="8386,5079" coordsize="1749,1788" path="m9260,5079l9185,5082,9111,5092,9040,5108,8970,5129,8904,5157,8840,5189,8779,5227,8721,5269,8668,5316,8618,5367,8572,5422,8530,5480,8494,5543,8462,5608,8435,5676,8414,5747,8399,5820,8389,5895,8386,5973,8389,6050,8399,6125,8414,6198,8435,6269,8462,6337,8494,6403,8530,6465,8572,6524,8618,6579,8668,6630,8721,6676,8779,6719,8840,6756,8904,6789,8970,6816,9040,6838,9111,6853,9185,6863,9260,6866,9336,6863,9410,6853,9481,6838,9550,6816,9617,6789,9681,6756,9742,6719,9799,6676,9853,6630,9903,6579,9949,6524,9991,6465,10027,6403,10059,6337,10086,6269,10107,6198,10122,6125,10132,6050,10135,5973,10132,5895,10122,5820,10107,5747,10086,5676,10059,5608,10027,5543,9991,5480,9949,5422,9903,5367,9853,5316,9799,5269,9742,5227,9681,5189,9617,5157,9550,5129,9481,5108,9410,5092,9336,5082,9260,5079xe" filled="true" fillcolor="#ffffff" stroked="false">
              <v:path arrowok="t"/>
              <v:fill type="solid"/>
            </v:shape>
            <v:shape style="position:absolute;left:8789;top:5539;width:595;height:756" coordorigin="8789,5540" coordsize="595,756" path="m8889,5889l8872,5804,8789,5787,8806,5872,8889,5889xm9333,5613l9285,5540,9238,5613,9285,5686,9333,5613xm9384,5891l9285,5722,9116,6012,8916,5917,8988,6233,8988,6296,9266,6012,9384,5891xe" filled="true" fillcolor="#062030" stroked="false">
              <v:path arrowok="t"/>
              <v:fill type="solid"/>
            </v:shape>
            <v:rect style="position:absolute;left:273;top:6040;width:2492;height:6294" filled="true" fillcolor="#5bb74b" stroked="false">
              <v:fill type="solid"/>
            </v:rect>
            <v:shape style="position:absolute;left:645;top:5098;width:1749;height:1749" coordorigin="645,5098" coordsize="1749,1749" path="m1519,5098l1444,5101,1370,5111,1299,5126,1229,5147,1163,5174,1099,5206,1038,5243,980,5284,927,5330,877,5380,831,5434,789,5491,753,5552,721,5616,694,5683,673,5752,658,5823,648,5897,645,5973,648,6048,658,6122,673,6193,694,6263,721,6329,753,6393,789,6454,831,6512,877,6566,927,6616,980,6661,1038,6703,1099,6739,1163,6771,1229,6798,1299,6819,1370,6835,1444,6844,1519,6847,1595,6844,1669,6835,1740,6819,1810,6798,1876,6771,1940,6739,2001,6703,2059,6661,2112,6616,2162,6566,2208,6512,2250,6454,2286,6393,2318,6329,2345,6263,2366,6193,2381,6122,2391,6048,2394,5973,2391,5897,2381,5823,2366,5752,2345,5683,2318,5616,2286,5552,2250,5491,2208,5434,2162,5380,2112,5330,2059,5284,2001,5243,1940,5206,1876,5174,1810,5147,1740,5126,1669,5111,1595,5101,1519,5098xe" filled="true" fillcolor="#ffffff" stroked="false">
              <v:path arrowok="t"/>
              <v:fill type="solid"/>
            </v:shape>
            <v:shape style="position:absolute;left:1068;top:5531;width:729;height:896" coordorigin="1069,5531" coordsize="729,896" path="m1476,6052l1474,6040,1474,6014,1069,6014,1069,6375,1072,6395,1083,6411,1098,6423,1116,6427,1130,6427,1476,6052xm1797,5705l1736,5705,1736,5621,1733,5609,1729,5586,1712,5557,1685,5538,1664,5534,1664,5614,1664,5705,1426,5705,1426,5614,1431,5609,1660,5609,1664,5614,1664,5534,1652,5531,1438,5531,1405,5538,1379,5557,1361,5586,1355,5621,1355,5705,1116,5705,1098,5709,1083,5720,1072,5737,1069,5757,1069,5963,1474,5963,1474,5937,1583,5937,1797,5705xe" filled="true" fillcolor="#062030" stroked="false">
              <v:path arrowok="t"/>
              <v:fill type="solid"/>
            </v:shape>
            <v:rect style="position:absolute;left:2858;top:6040;width:2492;height:6294" filled="true" fillcolor="#5bb74b" stroked="false">
              <v:fill type="solid"/>
            </v:rect>
            <v:shape style="position:absolute;left:3230;top:5098;width:1749;height:1749" coordorigin="3230,5098" coordsize="1749,1749" path="m4104,5098l4029,5101,3955,5111,3884,5126,3814,5147,3748,5174,3684,5206,3623,5243,3565,5284,3512,5330,3462,5380,3416,5434,3374,5491,3338,5552,3306,5616,3279,5683,3258,5752,3243,5823,3233,5897,3230,5973,3233,6048,3243,6122,3258,6193,3279,6263,3306,6329,3338,6393,3374,6454,3416,6512,3462,6566,3512,6616,3565,6661,3623,6703,3684,6739,3748,6771,3814,6798,3884,6819,3955,6835,4029,6844,4104,6847,4180,6844,4254,6835,4325,6819,4394,6798,4461,6771,4525,6739,4586,6703,4643,6661,4697,6616,4747,6566,4793,6512,4834,6454,4871,6393,4903,6329,4930,6263,4951,6193,4966,6122,4976,6048,4979,5973,4976,5897,4966,5823,4951,5752,4930,5683,4903,5616,4871,5552,4834,5491,4793,5434,4747,5380,4697,5330,4643,5284,4586,5243,4525,5206,4461,5174,4394,5147,4325,5126,4254,5111,4180,5101,4104,5098xe" filled="true" fillcolor="#ffffff" stroked="false">
              <v:path arrowok="t"/>
              <v:fill type="solid"/>
            </v:shape>
            <v:shape style="position:absolute;left:3560;top:5553;width:983;height:767" coordorigin="3560,5554" coordsize="983,767" path="m4017,6138l4013,6126,4010,6113,3997,6106,3985,6110,3877,6138,3948,6099,3980,6081,3992,6075,3996,6061,3984,6038,3970,6034,3958,6040,3847,6099,3854,6093,3946,6012,3947,5996,3931,5978,3916,5976,3798,6079,3786,6084,3775,6088,3764,6091,3752,6093,3752,6092,3753,6092,3765,6066,3772,6039,3775,6013,3772,5988,3770,5976,3757,5969,3733,5974,3726,5987,3728,5999,3728,6012,3724,6027,3717,6043,3707,6061,3695,6085,3683,6111,3675,6140,3671,6170,3560,6230,3610,6320,3726,6258,3759,6267,3798,6260,3804,6258,3836,6247,3865,6233,3935,6234,3936,6233,3981,6188,3980,6187,3967,6187,3872,6186,3997,6154,4010,6151,4017,6138xm4036,6133l4036,6133,4035,6134,4036,6133xm4146,5846l4144,5830,4013,5743,3999,5723,3987,5703,4016,5708,4044,5708,4070,5704,4093,5695,4104,5689,4108,5676,4096,5655,4083,5651,4072,5657,4060,5660,4045,5660,4026,5657,3980,5647,3951,5642,3922,5641,3892,5646,3806,5554,3731,5624,3821,5721,3819,5755,3834,5792,3857,5826,3878,5849,3905,5959,3914,5966,3929,5966,3931,5965,3944,5961,3951,5949,3949,5936,3926,5843,3993,5964,4000,5967,4013,5967,4018,5966,4033,5958,4037,5942,3977,5834,4062,5925,4068,5927,4080,5927,4086,5925,4091,5921,4100,5912,4100,5898,4006,5796,4110,5866,4115,5867,4126,5867,4135,5863,4146,5846xm4543,5622l4465,5554,4378,5654,4344,5657,4309,5677,4278,5703,4256,5726,4159,5760,4148,5764,4140,5777,4145,5790,4150,5802,4159,5808,4173,5808,4177,5807,4266,5775,4160,5848,4150,5855,4148,5870,4159,5888,4166,5892,4178,5892,4183,5890,4186,5887,4278,5823,4192,5921,4193,5936,4203,5945,4208,5948,4212,5951,4219,5951,4298,5872,4319,5847,4316,5854,4322,5847,4346,5823,4394,5775,4512,5657,4543,5622xe" filled="true" fillcolor="#062030" stroked="false">
              <v:path arrowok="t"/>
              <v:fill type="solid"/>
            </v:shape>
            <v:rect style="position:absolute;left:5440;top:6040;width:2492;height:6294" filled="true" fillcolor="#5bb74b" stroked="false">
              <v:fill type="solid"/>
            </v:rect>
            <v:shape style="position:absolute;left:5811;top:5098;width:1749;height:1749" coordorigin="5811,5098" coordsize="1749,1749" path="m6686,5098l6611,5101,6537,5111,6465,5126,6396,5147,6329,5174,6265,5206,6204,5243,6147,5284,6093,5330,6043,5380,5997,5434,5956,5491,5919,5552,5887,5616,5861,5683,5840,5752,5824,5823,5815,5897,5811,5973,5815,6048,5824,6122,5840,6193,5861,6263,5887,6329,5919,6393,5956,6454,5997,6512,6043,6566,6093,6616,6147,6661,6204,6703,6265,6739,6329,6771,6396,6798,6465,6819,6537,6835,6611,6844,6686,6847,6761,6844,6835,6835,6907,6819,6976,6798,7043,6771,7107,6739,7167,6703,7225,6661,7279,6616,7329,6566,7375,6512,7416,6454,7453,6393,7485,6329,7511,6263,7532,6193,7548,6122,7557,6048,7560,5973,7557,5897,7548,5823,7532,5752,7511,5683,7485,5616,7453,5552,7416,5491,7375,5434,7329,5380,7279,5330,7225,5284,7167,5243,7107,5206,7043,5174,6976,5147,6907,5126,6835,5111,6761,5101,6686,5098xe" filled="true" fillcolor="#ffffff" stroked="false">
              <v:path arrowok="t"/>
              <v:fill type="solid"/>
            </v:shape>
            <v:shape style="position:absolute;left:6600;top:5660;width:182;height:182" type="#_x0000_t75" stroked="false">
              <v:imagedata r:id="rId5" o:title=""/>
            </v:shape>
            <v:shape style="position:absolute;left:6237;top:5712;width:182;height:182" type="#_x0000_t75" stroked="false">
              <v:imagedata r:id="rId6" o:title=""/>
            </v:shape>
            <v:shape style="position:absolute;left:6180;top:6048;width:484;height:342" coordorigin="6180,6049" coordsize="484,342" path="m6663,6049l6600,6053,6513,6069,6433,6094,6362,6128,6300,6169,6250,6217,6212,6270,6188,6328,6180,6390,6322,6390,6663,6049xe" filled="true" fillcolor="#062030" stroked="false">
              <v:path arrowok="t"/>
              <v:fill type="solid"/>
            </v:shape>
            <v:shape style="position:absolute;left:6172;top:5920;width:312;height:299" type="#_x0000_t75" stroked="false">
              <v:imagedata r:id="rId7" o:title=""/>
            </v:shape>
            <v:shape style="position:absolute;left:6534;top:5868;width:281;height:131" type="#_x0000_t75" stroked="false">
              <v:imagedata r:id="rId8" o:title=""/>
            </v:shape>
            <v:shape style="position:absolute;left:0;top:0;width:10800;height:5215" type="#_x0000_t75" stroked="false">
              <v:imagedata r:id="rId9" o:title=""/>
            </v:shape>
            <v:shape style="position:absolute;left:291;top:4136;width:3355;height:789" type="#_x0000_t75" alt="A white logo with a black background  Description automatically generated" stroked="false">
              <v:imagedata r:id="rId10" o:title=""/>
            </v:shape>
            <v:shape style="position:absolute;left:7392;top:50;width:3408;height:1670" type="#_x0000_t75" stroked="false">
              <v:imagedata r:id="rId11" o:title=""/>
            </v:shape>
            <v:shape style="position:absolute;left:4740;top:823;width:2771;height:1670" type="#_x0000_t75" stroked="false">
              <v:imagedata r:id="rId12" o:title=""/>
            </v:shape>
            <v:shape style="position:absolute;left:6417;top:806;width:4383;height:1670" type="#_x0000_t75" stroked="false">
              <v:imagedata r:id="rId13" o:title=""/>
            </v:shape>
            <v:shape style="position:absolute;left:4968;top:1586;width:5832;height:1670" type="#_x0000_t75" stroked="false">
              <v:imagedata r:id="rId14" o:title=""/>
            </v:shape>
            <w10:wrap type="none"/>
          </v:group>
        </w:pict>
      </w:r>
    </w:p>
    <w:p>
      <w:pPr>
        <w:pStyle w:val="Heading1"/>
        <w:spacing w:line="255" w:lineRule="exact"/>
        <w:ind w:right="138"/>
      </w:pPr>
      <w:r>
        <w:rPr>
          <w:color w:val="FFFFFF"/>
        </w:rPr>
        <w:t>How</w:t>
      </w:r>
      <w:r>
        <w:rPr>
          <w:color w:val="FFFFFF"/>
          <w:spacing w:val="-4"/>
        </w:rPr>
        <w:t> </w:t>
      </w:r>
      <w:r>
        <w:rPr>
          <w:color w:val="FFFFFF"/>
        </w:rPr>
        <w:t>to</w:t>
      </w:r>
      <w:r>
        <w:rPr>
          <w:color w:val="FFFFFF"/>
          <w:spacing w:val="1"/>
        </w:rPr>
        <w:t> </w:t>
      </w:r>
      <w:r>
        <w:rPr>
          <w:color w:val="FFFFFF"/>
        </w:rPr>
        <w:t>Hire</w:t>
      </w:r>
      <w:r>
        <w:rPr>
          <w:color w:val="FFFFFF"/>
          <w:spacing w:val="-3"/>
        </w:rPr>
        <w:t> </w:t>
      </w:r>
      <w:r>
        <w:rPr>
          <w:color w:val="FFFFFF"/>
        </w:rPr>
        <w:t>the</w:t>
      </w:r>
      <w:r>
        <w:rPr>
          <w:color w:val="FFFFFF"/>
          <w:spacing w:val="-1"/>
        </w:rPr>
        <w:t> </w:t>
      </w:r>
      <w:r>
        <w:rPr>
          <w:color w:val="FFFFFF"/>
        </w:rPr>
        <w:t>Right</w:t>
      </w:r>
    </w:p>
    <w:p>
      <w:pPr>
        <w:spacing w:line="255" w:lineRule="exact" w:before="0"/>
        <w:ind w:left="253" w:right="137" w:firstLine="0"/>
        <w:jc w:val="center"/>
        <w:rPr>
          <w:b/>
          <w:sz w:val="21"/>
        </w:rPr>
      </w:pPr>
      <w:r>
        <w:rPr>
          <w:b/>
          <w:color w:val="FFFFFF"/>
          <w:sz w:val="21"/>
        </w:rPr>
        <w:t>Employees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35" w:lineRule="auto" w:before="1"/>
        <w:ind w:left="159" w:right="38" w:hanging="1"/>
        <w:jc w:val="center"/>
      </w:pPr>
      <w:r>
        <w:rPr>
          <w:color w:val="FFFFFF"/>
        </w:rPr>
        <w:t>Having a strong work team</w:t>
      </w:r>
      <w:r>
        <w:rPr>
          <w:color w:val="FFFFFF"/>
          <w:spacing w:val="1"/>
        </w:rPr>
        <w:t> </w:t>
      </w:r>
      <w:r>
        <w:rPr>
          <w:color w:val="FFFFFF"/>
        </w:rPr>
        <w:t>begins with hiring the right</w:t>
      </w:r>
      <w:r>
        <w:rPr>
          <w:color w:val="FFFFFF"/>
          <w:spacing w:val="1"/>
        </w:rPr>
        <w:t> </w:t>
      </w:r>
      <w:r>
        <w:rPr>
          <w:color w:val="FFFFFF"/>
        </w:rPr>
        <w:t>people. This session will cover</w:t>
      </w:r>
      <w:r>
        <w:rPr>
          <w:color w:val="FFFFFF"/>
          <w:spacing w:val="1"/>
        </w:rPr>
        <w:t> </w:t>
      </w:r>
      <w:r>
        <w:rPr>
          <w:color w:val="FFFFFF"/>
        </w:rPr>
        <w:t>identifying the profile of the</w:t>
      </w:r>
      <w:r>
        <w:rPr>
          <w:color w:val="FFFFFF"/>
          <w:spacing w:val="1"/>
        </w:rPr>
        <w:t> </w:t>
      </w:r>
      <w:r>
        <w:rPr>
          <w:color w:val="FFFFFF"/>
        </w:rPr>
        <w:t>ideal hire for your team</w:t>
      </w:r>
      <w:r>
        <w:rPr>
          <w:color w:val="FFFFFF"/>
          <w:spacing w:val="1"/>
        </w:rPr>
        <w:t> </w:t>
      </w:r>
      <w:r>
        <w:rPr>
          <w:color w:val="FFFFFF"/>
        </w:rPr>
        <w:t>(technical skills, character,</w:t>
      </w:r>
      <w:r>
        <w:rPr>
          <w:color w:val="FFFFFF"/>
          <w:spacing w:val="1"/>
        </w:rPr>
        <w:t> </w:t>
      </w:r>
      <w:r>
        <w:rPr>
          <w:color w:val="FFFFFF"/>
        </w:rPr>
        <w:t>interpersonal skills, etc.) and</w:t>
      </w:r>
      <w:r>
        <w:rPr>
          <w:color w:val="FFFFFF"/>
          <w:spacing w:val="1"/>
        </w:rPr>
        <w:t> </w:t>
      </w:r>
      <w:r>
        <w:rPr>
          <w:color w:val="FFFFFF"/>
        </w:rPr>
        <w:t>behavioral questions to ask</w:t>
      </w:r>
      <w:r>
        <w:rPr>
          <w:color w:val="FFFFFF"/>
          <w:spacing w:val="1"/>
        </w:rPr>
        <w:t> </w:t>
      </w:r>
      <w:r>
        <w:rPr>
          <w:color w:val="FFFFFF"/>
        </w:rPr>
        <w:t>during interviews to help</w:t>
      </w:r>
      <w:r>
        <w:rPr>
          <w:color w:val="FFFFFF"/>
          <w:spacing w:val="1"/>
        </w:rPr>
        <w:t> </w:t>
      </w:r>
      <w:r>
        <w:rPr>
          <w:color w:val="FFFFFF"/>
        </w:rPr>
        <w:t>supervisors to determine if a</w:t>
      </w:r>
      <w:r>
        <w:rPr>
          <w:color w:val="FFFFFF"/>
          <w:spacing w:val="1"/>
        </w:rPr>
        <w:t> </w:t>
      </w:r>
      <w:r>
        <w:rPr>
          <w:color w:val="FFFFFF"/>
        </w:rPr>
        <w:t>candidate truly</w:t>
      </w:r>
      <w:r>
        <w:rPr>
          <w:color w:val="FFFFFF"/>
          <w:spacing w:val="-1"/>
        </w:rPr>
        <w:t> </w:t>
      </w:r>
      <w:r>
        <w:rPr>
          <w:color w:val="FFFFFF"/>
        </w:rPr>
        <w:t>fits</w:t>
      </w:r>
      <w:r>
        <w:rPr>
          <w:color w:val="FFFFFF"/>
          <w:spacing w:val="1"/>
        </w:rPr>
        <w:t> </w:t>
      </w:r>
      <w:r>
        <w:rPr>
          <w:color w:val="FFFFFF"/>
        </w:rPr>
        <w:t>the</w:t>
      </w:r>
      <w:r>
        <w:rPr>
          <w:color w:val="FFFFFF"/>
          <w:spacing w:val="6"/>
        </w:rPr>
        <w:t> </w:t>
      </w:r>
      <w:r>
        <w:rPr>
          <w:color w:val="FFFFFF"/>
        </w:rPr>
        <w:t>profile.</w:t>
      </w:r>
    </w:p>
    <w:p>
      <w:pPr>
        <w:pStyle w:val="BodyText"/>
        <w:spacing w:line="235" w:lineRule="auto"/>
        <w:ind w:left="178" w:right="60" w:firstLine="1"/>
        <w:jc w:val="center"/>
      </w:pPr>
      <w:r>
        <w:rPr>
          <w:color w:val="FFFFFF"/>
        </w:rPr>
        <w:t>The presentation will also</w:t>
      </w:r>
      <w:r>
        <w:rPr>
          <w:color w:val="FFFFFF"/>
          <w:spacing w:val="1"/>
        </w:rPr>
        <w:t> </w:t>
      </w:r>
      <w:r>
        <w:rPr>
          <w:color w:val="FFFFFF"/>
        </w:rPr>
        <w:t>discuss</w:t>
      </w:r>
      <w:r>
        <w:rPr>
          <w:color w:val="FFFFFF"/>
          <w:spacing w:val="-3"/>
        </w:rPr>
        <w:t> </w:t>
      </w:r>
      <w:r>
        <w:rPr>
          <w:color w:val="FFFFFF"/>
        </w:rPr>
        <w:t>the</w:t>
      </w:r>
      <w:r>
        <w:rPr>
          <w:color w:val="FFFFFF"/>
          <w:spacing w:val="3"/>
        </w:rPr>
        <w:t> </w:t>
      </w:r>
      <w:r>
        <w:rPr>
          <w:color w:val="FFFFFF"/>
        </w:rPr>
        <w:t>process</w:t>
      </w:r>
      <w:r>
        <w:rPr>
          <w:color w:val="FFFFFF"/>
          <w:spacing w:val="-3"/>
        </w:rPr>
        <w:t> </w:t>
      </w:r>
      <w:r>
        <w:rPr>
          <w:color w:val="FFFFFF"/>
        </w:rPr>
        <w:t>of</w:t>
      </w:r>
      <w:r>
        <w:rPr>
          <w:color w:val="FFFFFF"/>
          <w:spacing w:val="3"/>
        </w:rPr>
        <w:t> </w:t>
      </w:r>
      <w:r>
        <w:rPr>
          <w:color w:val="FFFFFF"/>
        </w:rPr>
        <w:t>getting</w:t>
      </w:r>
      <w:r>
        <w:rPr>
          <w:color w:val="FFFFFF"/>
          <w:spacing w:val="-42"/>
        </w:rPr>
        <w:t> </w:t>
      </w:r>
      <w:r>
        <w:rPr>
          <w:color w:val="FFFFFF"/>
        </w:rPr>
        <w:t>multiple opinions before</w:t>
      </w:r>
      <w:r>
        <w:rPr>
          <w:color w:val="FFFFFF"/>
          <w:spacing w:val="1"/>
        </w:rPr>
        <w:t> </w:t>
      </w:r>
      <w:r>
        <w:rPr>
          <w:color w:val="FFFFFF"/>
        </w:rPr>
        <w:t>making</w:t>
      </w:r>
      <w:r>
        <w:rPr>
          <w:color w:val="FFFFFF"/>
          <w:spacing w:val="-8"/>
        </w:rPr>
        <w:t> </w:t>
      </w:r>
      <w:r>
        <w:rPr>
          <w:color w:val="FFFFFF"/>
        </w:rPr>
        <w:t>a</w:t>
      </w:r>
      <w:r>
        <w:rPr>
          <w:color w:val="FFFFFF"/>
          <w:spacing w:val="2"/>
        </w:rPr>
        <w:t> </w:t>
      </w:r>
      <w:r>
        <w:rPr>
          <w:color w:val="FFFFFF"/>
        </w:rPr>
        <w:t>hiring</w:t>
      </w:r>
      <w:r>
        <w:rPr>
          <w:color w:val="FFFFFF"/>
          <w:spacing w:val="-4"/>
        </w:rPr>
        <w:t> </w:t>
      </w:r>
      <w:r>
        <w:rPr>
          <w:color w:val="FFFFFF"/>
        </w:rPr>
        <w:t>decision.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35" w:lineRule="auto" w:before="0"/>
        <w:ind w:left="253" w:right="133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February 12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 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3"/>
        <w:ind w:right="137"/>
      </w:pPr>
      <w:r>
        <w:rPr/>
        <w:pict>
          <v:group style="position:absolute;margin-left:.511pt;margin-top:35.431526pt;width:539.5pt;height:93.1pt;mso-position-horizontal-relative:page;mso-position-vertical-relative:paragraph;z-index:15729152" coordorigin="10,709" coordsize="10790,1862">
            <v:rect style="position:absolute;left:10;top:708;width:10790;height:1404" filled="true" fillcolor="#f1f1f1" stroked="false">
              <v:fill type="solid"/>
            </v:rect>
            <v:shape style="position:absolute;left:1475;top:2181;width:389;height:389" type="#_x0000_t75" stroked="false">
              <v:imagedata r:id="rId15" o:title=""/>
            </v:shape>
            <v:shape style="position:absolute;left:6456;top:2181;width:389;height:389" type="#_x0000_t75" stroked="false">
              <v:imagedata r:id="rId16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07;top:759;width:10228;height:110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both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62030"/>
                        <w:sz w:val="24"/>
                      </w:rPr>
                      <w:t>2025</w:t>
                    </w:r>
                    <w:r>
                      <w:rPr>
                        <w:b/>
                        <w:color w:val="062030"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Leadership</w:t>
                    </w:r>
                    <w:r>
                      <w:rPr>
                        <w:b/>
                        <w:color w:val="062030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Certificate</w:t>
                    </w:r>
                    <w:r>
                      <w:rPr>
                        <w:b/>
                        <w:color w:val="062030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Webinar</w:t>
                    </w:r>
                    <w:r>
                      <w:rPr>
                        <w:b/>
                        <w:color w:val="062030"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color w:val="062030"/>
                        <w:sz w:val="24"/>
                      </w:rPr>
                      <w:t>Series</w:t>
                    </w:r>
                  </w:p>
                  <w:p>
                    <w:pPr>
                      <w:spacing w:line="235" w:lineRule="auto" w:before="37"/>
                      <w:ind w:left="0" w:right="18" w:firstLine="0"/>
                      <w:jc w:val="both"/>
                      <w:rPr>
                        <w:sz w:val="16"/>
                      </w:rPr>
                    </w:pPr>
                    <w:r>
                      <w:rPr>
                        <w:color w:val="062030"/>
                        <w:sz w:val="16"/>
                      </w:rPr>
                      <w:t>In order for your employees to be eligible to register for this series, four (4) hours will be deducted from your organization’s training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bank or may be purchased for an additional fee. Employees will then be able to register for the live sessions and have unlimited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access to the session recordings. Supervisors/managers and other interested employees</w:t>
                    </w:r>
                    <w:r>
                      <w:rPr>
                        <w:color w:val="06203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that attend all four sessions either live</w:t>
                    </w:r>
                    <w:r>
                      <w:rPr>
                        <w:color w:val="062030"/>
                        <w:spacing w:val="44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or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via online recording will receive the</w:t>
                    </w:r>
                    <w:r>
                      <w:rPr>
                        <w:color w:val="062030"/>
                        <w:spacing w:val="-2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AllOne</w:t>
                    </w:r>
                    <w:r>
                      <w:rPr>
                        <w:color w:val="062030"/>
                        <w:spacing w:val="1"/>
                        <w:sz w:val="16"/>
                      </w:rPr>
                      <w:t> </w:t>
                    </w:r>
                    <w:r>
                      <w:rPr>
                        <w:color w:val="062030"/>
                        <w:sz w:val="16"/>
                      </w:rPr>
                      <w:t>Health 2025 Leadership Certificate.</w:t>
                    </w:r>
                  </w:p>
                </w:txbxContent>
              </v:textbox>
              <w10:wrap type="none"/>
            </v:shape>
            <v:shape style="position:absolute;left:2048;top:2238;width:2883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allonehealth.com/deeroaks</w:t>
                    </w:r>
                  </w:p>
                </w:txbxContent>
              </v:textbox>
              <w10:wrap type="none"/>
            </v:shape>
            <v:shape style="position:absolute;left:6998;top:2238;width:1506;height:259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color w:val="062030"/>
                        <w:sz w:val="21"/>
                      </w:rPr>
                      <w:t>(888)</w:t>
                    </w:r>
                    <w:r>
                      <w:rPr>
                        <w:b/>
                        <w:color w:val="062030"/>
                        <w:spacing w:val="-1"/>
                        <w:sz w:val="21"/>
                      </w:rPr>
                      <w:t> </w:t>
                    </w:r>
                    <w:r>
                      <w:rPr>
                        <w:b/>
                        <w:color w:val="062030"/>
                        <w:sz w:val="21"/>
                      </w:rPr>
                      <w:t>993-7650</w:t>
                    </w:r>
                  </w:p>
                </w:txbxContent>
              </v:textbox>
              <w10:wrap type="none"/>
            </v:shape>
            <w10:wrap type="none"/>
          </v:group>
        </w:pict>
      </w:r>
      <w:hyperlink r:id="rId17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spacing w:line="235" w:lineRule="auto" w:before="106"/>
        <w:ind w:left="292" w:right="164" w:firstLine="477"/>
        <w:jc w:val="left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Creating a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Culture</w:t>
      </w:r>
      <w:r>
        <w:rPr>
          <w:b/>
          <w:color w:val="FFFFFF"/>
          <w:spacing w:val="-6"/>
          <w:sz w:val="21"/>
        </w:rPr>
        <w:t> </w:t>
      </w:r>
      <w:r>
        <w:rPr>
          <w:b/>
          <w:color w:val="FFFFFF"/>
          <w:sz w:val="21"/>
        </w:rPr>
        <w:t>of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Improved</w:t>
      </w:r>
    </w:p>
    <w:p>
      <w:pPr>
        <w:pStyle w:val="Heading1"/>
        <w:spacing w:line="235" w:lineRule="auto"/>
        <w:ind w:left="654" w:right="519" w:firstLine="144"/>
        <w:jc w:val="left"/>
      </w:pPr>
      <w:r>
        <w:rPr>
          <w:color w:val="FFFFFF"/>
        </w:rPr>
        <w:t>Employee</w:t>
      </w:r>
      <w:r>
        <w:rPr>
          <w:color w:val="FFFFFF"/>
          <w:spacing w:val="1"/>
        </w:rPr>
        <w:t> </w:t>
      </w:r>
      <w:r>
        <w:rPr>
          <w:color w:val="FFFFFF"/>
        </w:rPr>
        <w:t>Engagement</w:t>
      </w:r>
    </w:p>
    <w:p>
      <w:pPr>
        <w:pStyle w:val="BodyText"/>
        <w:spacing w:line="235" w:lineRule="auto" w:before="112"/>
        <w:ind w:left="159" w:right="38"/>
        <w:jc w:val="center"/>
      </w:pPr>
      <w:r>
        <w:rPr>
          <w:color w:val="FFFFFF"/>
        </w:rPr>
        <w:t>This</w:t>
      </w:r>
      <w:r>
        <w:rPr>
          <w:color w:val="FFFFFF"/>
          <w:spacing w:val="1"/>
        </w:rPr>
        <w:t> </w:t>
      </w:r>
      <w:r>
        <w:rPr>
          <w:color w:val="FFFFFF"/>
        </w:rPr>
        <w:t>dynamic</w:t>
      </w:r>
      <w:r>
        <w:rPr>
          <w:color w:val="FFFFFF"/>
          <w:spacing w:val="-3"/>
        </w:rPr>
        <w:t> </w:t>
      </w:r>
      <w:r>
        <w:rPr>
          <w:color w:val="FFFFFF"/>
        </w:rPr>
        <w:t>presentation</w:t>
      </w:r>
      <w:r>
        <w:rPr>
          <w:color w:val="FFFFFF"/>
          <w:spacing w:val="5"/>
        </w:rPr>
        <w:t> </w:t>
      </w:r>
      <w:r>
        <w:rPr>
          <w:color w:val="FFFFFF"/>
        </w:rPr>
        <w:t>will</w:t>
      </w:r>
      <w:r>
        <w:rPr>
          <w:color w:val="FFFFFF"/>
          <w:spacing w:val="-41"/>
        </w:rPr>
        <w:t> </w:t>
      </w:r>
      <w:r>
        <w:rPr>
          <w:color w:val="FFFFFF"/>
        </w:rPr>
        <w:t>provide several practical</w:t>
      </w:r>
      <w:r>
        <w:rPr>
          <w:color w:val="FFFFFF"/>
          <w:spacing w:val="1"/>
        </w:rPr>
        <w:t> </w:t>
      </w:r>
      <w:r>
        <w:rPr>
          <w:color w:val="FFFFFF"/>
        </w:rPr>
        <w:t>strategies that</w:t>
      </w:r>
      <w:r>
        <w:rPr>
          <w:color w:val="FFFFFF"/>
          <w:spacing w:val="44"/>
        </w:rPr>
        <w:t> </w:t>
      </w:r>
      <w:r>
        <w:rPr>
          <w:color w:val="FFFFFF"/>
        </w:rPr>
        <w:t>supervisors</w:t>
      </w:r>
      <w:r>
        <w:rPr>
          <w:color w:val="FFFFFF"/>
          <w:spacing w:val="1"/>
        </w:rPr>
        <w:t> </w:t>
      </w:r>
      <w:r>
        <w:rPr>
          <w:color w:val="FFFFFF"/>
        </w:rPr>
        <w:t>can utilize in their day-to-day</w:t>
      </w:r>
      <w:r>
        <w:rPr>
          <w:color w:val="FFFFFF"/>
          <w:spacing w:val="1"/>
        </w:rPr>
        <w:t> </w:t>
      </w:r>
      <w:r>
        <w:rPr>
          <w:color w:val="FFFFFF"/>
        </w:rPr>
        <w:t>management approach to</w:t>
      </w:r>
      <w:r>
        <w:rPr>
          <w:color w:val="FFFFFF"/>
          <w:spacing w:val="1"/>
        </w:rPr>
        <w:t> </w:t>
      </w:r>
      <w:r>
        <w:rPr>
          <w:color w:val="FFFFFF"/>
        </w:rPr>
        <w:t>improve employee</w:t>
      </w:r>
      <w:r>
        <w:rPr>
          <w:color w:val="FFFFFF"/>
          <w:spacing w:val="1"/>
        </w:rPr>
        <w:t> </w:t>
      </w:r>
      <w:r>
        <w:rPr>
          <w:color w:val="FFFFFF"/>
        </w:rPr>
        <w:t>engagement</w:t>
      </w:r>
      <w:r>
        <w:rPr>
          <w:color w:val="FFFFFF"/>
          <w:spacing w:val="44"/>
        </w:rPr>
        <w:t> </w:t>
      </w:r>
      <w:r>
        <w:rPr>
          <w:color w:val="FFFFFF"/>
        </w:rPr>
        <w:t>and</w:t>
      </w:r>
      <w:r>
        <w:rPr>
          <w:color w:val="FFFFFF"/>
          <w:spacing w:val="1"/>
        </w:rPr>
        <w:t> </w:t>
      </w:r>
      <w:r>
        <w:rPr>
          <w:color w:val="FFFFFF"/>
        </w:rPr>
        <w:t>motivation. The session will</w:t>
      </w:r>
      <w:r>
        <w:rPr>
          <w:color w:val="FFFFFF"/>
          <w:spacing w:val="1"/>
        </w:rPr>
        <w:t> </w:t>
      </w:r>
      <w:r>
        <w:rPr>
          <w:color w:val="FFFFFF"/>
        </w:rPr>
        <w:t>discuss methods for</w:t>
      </w:r>
      <w:r>
        <w:rPr>
          <w:color w:val="FFFFFF"/>
          <w:spacing w:val="1"/>
        </w:rPr>
        <w:t> </w:t>
      </w:r>
      <w:r>
        <w:rPr>
          <w:color w:val="FFFFFF"/>
        </w:rPr>
        <w:t>identifying the needs and</w:t>
      </w:r>
      <w:r>
        <w:rPr>
          <w:color w:val="FFFFFF"/>
          <w:spacing w:val="1"/>
        </w:rPr>
        <w:t> </w:t>
      </w:r>
      <w:r>
        <w:rPr>
          <w:color w:val="FFFFFF"/>
        </w:rPr>
        <w:t>interests of staff, and</w:t>
      </w:r>
      <w:r>
        <w:rPr>
          <w:color w:val="FFFFFF"/>
          <w:spacing w:val="1"/>
        </w:rPr>
        <w:t> </w:t>
      </w:r>
      <w:r>
        <w:rPr>
          <w:color w:val="FFFFFF"/>
        </w:rPr>
        <w:t>techniques for getting them</w:t>
      </w:r>
      <w:r>
        <w:rPr>
          <w:color w:val="FFFFFF"/>
          <w:spacing w:val="1"/>
        </w:rPr>
        <w:t> </w:t>
      </w:r>
      <w:r>
        <w:rPr>
          <w:color w:val="FFFFFF"/>
        </w:rPr>
        <w:t>to</w:t>
      </w:r>
      <w:r>
        <w:rPr>
          <w:color w:val="FFFFFF"/>
          <w:spacing w:val="3"/>
        </w:rPr>
        <w:t> </w:t>
      </w:r>
      <w:r>
        <w:rPr>
          <w:color w:val="FFFFFF"/>
        </w:rPr>
        <w:t>buy</w:t>
      </w:r>
      <w:r>
        <w:rPr>
          <w:color w:val="FFFFFF"/>
          <w:spacing w:val="2"/>
        </w:rPr>
        <w:t> </w:t>
      </w:r>
      <w:r>
        <w:rPr>
          <w:color w:val="FFFFFF"/>
        </w:rPr>
        <w:t>into</w:t>
      </w:r>
      <w:r>
        <w:rPr>
          <w:color w:val="FFFFFF"/>
          <w:spacing w:val="1"/>
        </w:rPr>
        <w:t> </w:t>
      </w:r>
      <w:r>
        <w:rPr>
          <w:color w:val="FFFFFF"/>
        </w:rPr>
        <w:t>and</w:t>
      </w:r>
      <w:r>
        <w:rPr>
          <w:color w:val="FFFFFF"/>
          <w:spacing w:val="2"/>
        </w:rPr>
        <w:t> </w:t>
      </w:r>
      <w:r>
        <w:rPr>
          <w:color w:val="FFFFFF"/>
        </w:rPr>
        <w:t>work</w:t>
      </w:r>
      <w:r>
        <w:rPr>
          <w:color w:val="FFFFFF"/>
          <w:spacing w:val="-6"/>
        </w:rPr>
        <w:t> </w:t>
      </w:r>
      <w:r>
        <w:rPr>
          <w:color w:val="FFFFFF"/>
        </w:rPr>
        <w:t>towards</w:t>
      </w:r>
      <w:r>
        <w:rPr>
          <w:color w:val="FFFFFF"/>
          <w:spacing w:val="-42"/>
        </w:rPr>
        <w:t> </w:t>
      </w:r>
      <w:r>
        <w:rPr>
          <w:color w:val="FFFFFF"/>
        </w:rPr>
        <w:t>the accomplishment of</w:t>
      </w:r>
      <w:r>
        <w:rPr>
          <w:color w:val="FFFFFF"/>
          <w:spacing w:val="1"/>
        </w:rPr>
        <w:t> </w:t>
      </w:r>
      <w:r>
        <w:rPr>
          <w:color w:val="FFFFFF"/>
        </w:rPr>
        <w:t>organizational</w:t>
      </w:r>
      <w:r>
        <w:rPr>
          <w:color w:val="FFFFFF"/>
          <w:spacing w:val="-5"/>
        </w:rPr>
        <w:t> </w:t>
      </w:r>
      <w:r>
        <w:rPr>
          <w:color w:val="FFFFFF"/>
        </w:rPr>
        <w:t>goals.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line="235" w:lineRule="auto" w:before="0"/>
        <w:ind w:left="487" w:right="364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May 19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</w:t>
      </w:r>
      <w:r>
        <w:rPr>
          <w:b/>
          <w:color w:val="FFFFFF"/>
          <w:spacing w:val="4"/>
          <w:sz w:val="16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4"/>
        <w:ind w:left="156"/>
      </w:pPr>
      <w:hyperlink r:id="rId18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p>
      <w:pPr>
        <w:spacing w:line="235" w:lineRule="auto" w:before="233"/>
        <w:ind w:left="171" w:right="38" w:firstLine="194"/>
        <w:jc w:val="left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How</w:t>
      </w:r>
      <w:r>
        <w:rPr>
          <w:b/>
          <w:color w:val="FFFFFF"/>
          <w:spacing w:val="58"/>
          <w:sz w:val="21"/>
        </w:rPr>
        <w:t> </w:t>
      </w:r>
      <w:r>
        <w:rPr>
          <w:b/>
          <w:color w:val="FFFFFF"/>
          <w:sz w:val="21"/>
        </w:rPr>
        <w:t>To</w:t>
      </w:r>
      <w:r>
        <w:rPr>
          <w:b/>
          <w:color w:val="FFFFFF"/>
          <w:spacing w:val="59"/>
          <w:sz w:val="21"/>
        </w:rPr>
        <w:t> </w:t>
      </w:r>
      <w:r>
        <w:rPr>
          <w:b/>
          <w:color w:val="FFFFFF"/>
          <w:sz w:val="21"/>
        </w:rPr>
        <w:t>Motivate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a</w:t>
      </w:r>
      <w:r>
        <w:rPr>
          <w:b/>
          <w:color w:val="FFFFFF"/>
          <w:spacing w:val="-8"/>
          <w:sz w:val="21"/>
        </w:rPr>
        <w:t> </w:t>
      </w:r>
      <w:r>
        <w:rPr>
          <w:b/>
          <w:color w:val="FFFFFF"/>
          <w:sz w:val="21"/>
        </w:rPr>
        <w:t>Multi-generational</w:t>
      </w:r>
    </w:p>
    <w:p>
      <w:pPr>
        <w:pStyle w:val="Heading1"/>
        <w:spacing w:line="253" w:lineRule="exact"/>
        <w:ind w:left="634" w:right="0"/>
        <w:jc w:val="left"/>
      </w:pPr>
      <w:r>
        <w:rPr>
          <w:color w:val="FFFFFF"/>
        </w:rPr>
        <w:t>Work</w:t>
      </w:r>
      <w:r>
        <w:rPr>
          <w:color w:val="FFFFFF"/>
          <w:spacing w:val="3"/>
        </w:rPr>
        <w:t> </w:t>
      </w:r>
      <w:r>
        <w:rPr>
          <w:color w:val="FFFFFF"/>
        </w:rPr>
        <w:t>Team</w:t>
      </w:r>
    </w:p>
    <w:p>
      <w:pPr>
        <w:pStyle w:val="BodyText"/>
        <w:spacing w:before="4"/>
        <w:rPr>
          <w:b/>
          <w:sz w:val="19"/>
        </w:rPr>
      </w:pPr>
    </w:p>
    <w:p>
      <w:pPr>
        <w:pStyle w:val="BodyText"/>
        <w:spacing w:line="235" w:lineRule="auto"/>
        <w:ind w:left="159" w:right="38"/>
        <w:jc w:val="center"/>
      </w:pPr>
      <w:r>
        <w:rPr>
          <w:color w:val="FFFFFF"/>
        </w:rPr>
        <w:t>Employees who grew up in</w:t>
      </w:r>
      <w:r>
        <w:rPr>
          <w:color w:val="FFFFFF"/>
          <w:spacing w:val="-42"/>
        </w:rPr>
        <w:t> </w:t>
      </w:r>
      <w:r>
        <w:rPr>
          <w:color w:val="FFFFFF"/>
        </w:rPr>
        <w:t>different time periods can</w:t>
      </w:r>
      <w:r>
        <w:rPr>
          <w:color w:val="FFFFFF"/>
          <w:spacing w:val="1"/>
        </w:rPr>
        <w:t> </w:t>
      </w:r>
      <w:r>
        <w:rPr>
          <w:color w:val="FFFFFF"/>
        </w:rPr>
        <w:t>have different values,</w:t>
      </w:r>
      <w:r>
        <w:rPr>
          <w:color w:val="FFFFFF"/>
          <w:spacing w:val="1"/>
        </w:rPr>
        <w:t> </w:t>
      </w:r>
      <w:r>
        <w:rPr>
          <w:color w:val="FFFFFF"/>
        </w:rPr>
        <w:t>different priorities, and</w:t>
      </w:r>
      <w:r>
        <w:rPr>
          <w:color w:val="FFFFFF"/>
          <w:spacing w:val="1"/>
        </w:rPr>
        <w:t> </w:t>
      </w:r>
      <w:r>
        <w:rPr>
          <w:color w:val="FFFFFF"/>
        </w:rPr>
        <w:t>different communication</w:t>
      </w:r>
      <w:r>
        <w:rPr>
          <w:color w:val="FFFFFF"/>
          <w:spacing w:val="1"/>
        </w:rPr>
        <w:t> </w:t>
      </w:r>
      <w:r>
        <w:rPr>
          <w:color w:val="FFFFFF"/>
        </w:rPr>
        <w:t>styles. This important</w:t>
      </w:r>
      <w:r>
        <w:rPr>
          <w:color w:val="FFFFFF"/>
          <w:spacing w:val="1"/>
        </w:rPr>
        <w:t> </w:t>
      </w:r>
      <w:r>
        <w:rPr>
          <w:color w:val="FFFFFF"/>
        </w:rPr>
        <w:t>presentation will explore</w:t>
      </w:r>
      <w:r>
        <w:rPr>
          <w:color w:val="FFFFFF"/>
          <w:spacing w:val="1"/>
        </w:rPr>
        <w:t> </w:t>
      </w:r>
      <w:r>
        <w:rPr>
          <w:color w:val="FFFFFF"/>
        </w:rPr>
        <w:t>those differences, and</w:t>
      </w:r>
      <w:r>
        <w:rPr>
          <w:color w:val="FFFFFF"/>
          <w:spacing w:val="1"/>
        </w:rPr>
        <w:t> </w:t>
      </w:r>
      <w:r>
        <w:rPr>
          <w:color w:val="FFFFFF"/>
        </w:rPr>
        <w:t>suggest strategies for</w:t>
      </w:r>
      <w:r>
        <w:rPr>
          <w:color w:val="FFFFFF"/>
          <w:spacing w:val="1"/>
        </w:rPr>
        <w:t> </w:t>
      </w:r>
      <w:r>
        <w:rPr>
          <w:color w:val="FFFFFF"/>
        </w:rPr>
        <w:t>effectively motivating</w:t>
      </w:r>
      <w:r>
        <w:rPr>
          <w:color w:val="FFFFFF"/>
          <w:spacing w:val="1"/>
        </w:rPr>
        <w:t> </w:t>
      </w:r>
      <w:r>
        <w:rPr>
          <w:color w:val="FFFFFF"/>
        </w:rPr>
        <w:t>employees from each</w:t>
      </w:r>
      <w:r>
        <w:rPr>
          <w:color w:val="FFFFFF"/>
          <w:spacing w:val="1"/>
        </w:rPr>
        <w:t> </w:t>
      </w:r>
      <w:r>
        <w:rPr>
          <w:color w:val="FFFFFF"/>
        </w:rPr>
        <w:t>generation.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line="235" w:lineRule="auto" w:before="0"/>
        <w:ind w:left="159" w:right="36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 August 25</w:t>
      </w:r>
      <w:r>
        <w:rPr>
          <w:b/>
          <w:color w:val="FFFFFF"/>
          <w:position w:val="5"/>
          <w:sz w:val="10"/>
        </w:rPr>
        <w:t>th</w:t>
      </w:r>
      <w:r>
        <w:rPr>
          <w:b/>
          <w:color w:val="FFFFFF"/>
          <w:sz w:val="16"/>
        </w:rPr>
        <w:t>, 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2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</w:t>
      </w:r>
      <w:r>
        <w:rPr>
          <w:b/>
          <w:color w:val="FFFFFF"/>
          <w:spacing w:val="1"/>
          <w:sz w:val="16"/>
        </w:rPr>
        <w:t> </w:t>
      </w:r>
      <w:r>
        <w:rPr>
          <w:b/>
          <w:color w:val="FFFFFF"/>
          <w:sz w:val="16"/>
        </w:rPr>
        <w:t>CT</w:t>
      </w:r>
    </w:p>
    <w:p>
      <w:pPr>
        <w:pStyle w:val="Heading1"/>
        <w:spacing w:before="133"/>
        <w:ind w:left="156"/>
      </w:pPr>
      <w:hyperlink r:id="rId19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2"/>
            <w:u w:val="thick" w:color="FFFFFF"/>
          </w:rPr>
          <w:t> </w:t>
        </w:r>
        <w:r>
          <w:rPr>
            <w:color w:val="FFFFFF"/>
            <w:u w:val="thick" w:color="FFFFFF"/>
          </w:rPr>
          <w:t>REGISTER HERE</w:t>
        </w:r>
      </w:hyperlink>
    </w:p>
    <w:p>
      <w:pPr>
        <w:spacing w:line="235" w:lineRule="auto" w:before="223"/>
        <w:ind w:left="431" w:right="433" w:firstLine="3"/>
        <w:jc w:val="center"/>
        <w:rPr>
          <w:b/>
          <w:sz w:val="21"/>
        </w:rPr>
      </w:pPr>
      <w:r>
        <w:rPr/>
        <w:br w:type="column"/>
      </w:r>
      <w:r>
        <w:rPr>
          <w:b/>
          <w:color w:val="FFFFFF"/>
          <w:sz w:val="21"/>
        </w:rPr>
        <w:t>Advanced</w:t>
      </w:r>
      <w:r>
        <w:rPr>
          <w:b/>
          <w:color w:val="FFFFFF"/>
          <w:spacing w:val="1"/>
          <w:sz w:val="21"/>
        </w:rPr>
        <w:t> </w:t>
      </w:r>
      <w:r>
        <w:rPr>
          <w:b/>
          <w:color w:val="FFFFFF"/>
          <w:sz w:val="21"/>
        </w:rPr>
        <w:t>Coaching Skills for</w:t>
      </w:r>
      <w:r>
        <w:rPr>
          <w:b/>
          <w:color w:val="FFFFFF"/>
          <w:spacing w:val="-56"/>
          <w:sz w:val="21"/>
        </w:rPr>
        <w:t> </w:t>
      </w:r>
      <w:r>
        <w:rPr>
          <w:b/>
          <w:color w:val="FFFFFF"/>
          <w:sz w:val="21"/>
        </w:rPr>
        <w:t>Leaders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spacing w:line="194" w:lineRule="exact"/>
        <w:ind w:left="732" w:right="735"/>
        <w:jc w:val="center"/>
      </w:pPr>
      <w:r>
        <w:rPr>
          <w:color w:val="FFFFFF"/>
        </w:rPr>
        <w:t>Research</w:t>
      </w:r>
      <w:r>
        <w:rPr>
          <w:color w:val="FFFFFF"/>
          <w:spacing w:val="-4"/>
        </w:rPr>
        <w:t> </w:t>
      </w:r>
      <w:r>
        <w:rPr>
          <w:color w:val="FFFFFF"/>
        </w:rPr>
        <w:t>shows</w:t>
      </w:r>
    </w:p>
    <w:p>
      <w:pPr>
        <w:pStyle w:val="BodyText"/>
        <w:spacing w:line="235" w:lineRule="auto" w:before="1"/>
        <w:ind w:left="159" w:right="160" w:hanging="1"/>
        <w:jc w:val="center"/>
      </w:pPr>
      <w:r>
        <w:rPr>
          <w:color w:val="FFFFFF"/>
        </w:rPr>
        <w:t>that employees are more</w:t>
      </w:r>
      <w:r>
        <w:rPr>
          <w:color w:val="FFFFFF"/>
          <w:spacing w:val="1"/>
        </w:rPr>
        <w:t> </w:t>
      </w:r>
      <w:r>
        <w:rPr>
          <w:color w:val="FFFFFF"/>
        </w:rPr>
        <w:t>motivated &amp; productive when</w:t>
      </w:r>
      <w:r>
        <w:rPr>
          <w:color w:val="FFFFFF"/>
          <w:spacing w:val="1"/>
        </w:rPr>
        <w:t> </w:t>
      </w:r>
      <w:r>
        <w:rPr>
          <w:color w:val="FFFFFF"/>
        </w:rPr>
        <w:t>their supervisor utilizes a</w:t>
      </w:r>
      <w:r>
        <w:rPr>
          <w:color w:val="FFFFFF"/>
          <w:spacing w:val="1"/>
        </w:rPr>
        <w:t> </w:t>
      </w:r>
      <w:r>
        <w:rPr>
          <w:color w:val="FFFFFF"/>
        </w:rPr>
        <w:t>collaborative coaching</w:t>
      </w:r>
      <w:r>
        <w:rPr>
          <w:color w:val="FFFFFF"/>
          <w:spacing w:val="1"/>
        </w:rPr>
        <w:t> </w:t>
      </w:r>
      <w:r>
        <w:rPr>
          <w:color w:val="FFFFFF"/>
        </w:rPr>
        <w:t>approach during their day to</w:t>
      </w:r>
      <w:r>
        <w:rPr>
          <w:color w:val="FFFFFF"/>
          <w:spacing w:val="1"/>
        </w:rPr>
        <w:t> </w:t>
      </w:r>
      <w:r>
        <w:rPr>
          <w:color w:val="FFFFFF"/>
        </w:rPr>
        <w:t>day interactions. This practical</w:t>
      </w:r>
      <w:r>
        <w:rPr>
          <w:color w:val="FFFFFF"/>
          <w:spacing w:val="1"/>
        </w:rPr>
        <w:t> </w:t>
      </w:r>
      <w:r>
        <w:rPr>
          <w:color w:val="FFFFFF"/>
        </w:rPr>
        <w:t>presentation will review the</w:t>
      </w:r>
      <w:r>
        <w:rPr>
          <w:color w:val="FFFFFF"/>
          <w:spacing w:val="1"/>
        </w:rPr>
        <w:t> </w:t>
      </w:r>
      <w:r>
        <w:rPr>
          <w:color w:val="FFFFFF"/>
        </w:rPr>
        <w:t>communication skills necessary</w:t>
      </w:r>
      <w:r>
        <w:rPr>
          <w:color w:val="FFFFFF"/>
          <w:spacing w:val="-42"/>
        </w:rPr>
        <w:t> </w:t>
      </w:r>
      <w:r>
        <w:rPr>
          <w:color w:val="FFFFFF"/>
        </w:rPr>
        <w:t>to have effective coaching</w:t>
      </w:r>
      <w:r>
        <w:rPr>
          <w:color w:val="FFFFFF"/>
          <w:spacing w:val="1"/>
        </w:rPr>
        <w:t> </w:t>
      </w:r>
      <w:r>
        <w:rPr>
          <w:color w:val="FFFFFF"/>
        </w:rPr>
        <w:t>interactions, &amp; discuss using a</w:t>
      </w:r>
      <w:r>
        <w:rPr>
          <w:color w:val="FFFFFF"/>
          <w:spacing w:val="1"/>
        </w:rPr>
        <w:t> </w:t>
      </w:r>
      <w:r>
        <w:rPr>
          <w:color w:val="FFFFFF"/>
        </w:rPr>
        <w:t>collaborative coaching</w:t>
      </w:r>
      <w:r>
        <w:rPr>
          <w:color w:val="FFFFFF"/>
          <w:spacing w:val="1"/>
        </w:rPr>
        <w:t> </w:t>
      </w:r>
      <w:r>
        <w:rPr>
          <w:color w:val="FFFFFF"/>
        </w:rPr>
        <w:t>approach in key situations</w:t>
      </w:r>
      <w:r>
        <w:rPr>
          <w:color w:val="FFFFFF"/>
          <w:spacing w:val="1"/>
        </w:rPr>
        <w:t> </w:t>
      </w:r>
      <w:r>
        <w:rPr>
          <w:color w:val="FFFFFF"/>
        </w:rPr>
        <w:t>including assigning work,</w:t>
      </w:r>
      <w:r>
        <w:rPr>
          <w:color w:val="FFFFFF"/>
          <w:spacing w:val="1"/>
        </w:rPr>
        <w:t> </w:t>
      </w:r>
      <w:r>
        <w:rPr>
          <w:color w:val="FFFFFF"/>
        </w:rPr>
        <w:t>managing performance,</w:t>
      </w:r>
      <w:r>
        <w:rPr>
          <w:color w:val="FFFFFF"/>
          <w:spacing w:val="1"/>
        </w:rPr>
        <w:t> </w:t>
      </w:r>
      <w:r>
        <w:rPr>
          <w:color w:val="FFFFFF"/>
        </w:rPr>
        <w:t>solving</w:t>
      </w:r>
      <w:r>
        <w:rPr>
          <w:color w:val="FFFFFF"/>
          <w:spacing w:val="-9"/>
        </w:rPr>
        <w:t> </w:t>
      </w:r>
      <w:r>
        <w:rPr>
          <w:color w:val="FFFFFF"/>
        </w:rPr>
        <w:t>problems,</w:t>
      </w:r>
      <w:r>
        <w:rPr>
          <w:color w:val="FFFFFF"/>
          <w:spacing w:val="-5"/>
        </w:rPr>
        <w:t> </w:t>
      </w:r>
      <w:r>
        <w:rPr>
          <w:color w:val="FFFFFF"/>
        </w:rPr>
        <w:t>etc.</w:t>
      </w:r>
    </w:p>
    <w:p>
      <w:pPr>
        <w:pStyle w:val="BodyText"/>
        <w:spacing w:before="3"/>
        <w:rPr>
          <w:sz w:val="22"/>
        </w:rPr>
      </w:pPr>
    </w:p>
    <w:p>
      <w:pPr>
        <w:spacing w:line="235" w:lineRule="auto" w:before="1"/>
        <w:ind w:left="317" w:right="318" w:firstLine="0"/>
        <w:jc w:val="center"/>
        <w:rPr>
          <w:b/>
          <w:sz w:val="16"/>
        </w:rPr>
      </w:pPr>
      <w:r>
        <w:rPr>
          <w:b/>
          <w:color w:val="FFFFFF"/>
          <w:sz w:val="16"/>
        </w:rPr>
        <w:t>When:</w:t>
      </w:r>
      <w:r>
        <w:rPr>
          <w:b/>
          <w:color w:val="FFFFFF"/>
          <w:spacing w:val="2"/>
          <w:sz w:val="16"/>
        </w:rPr>
        <w:t> </w:t>
      </w:r>
      <w:r>
        <w:rPr>
          <w:b/>
          <w:color w:val="FFFFFF"/>
          <w:sz w:val="16"/>
        </w:rPr>
        <w:t>November</w:t>
      </w:r>
      <w:r>
        <w:rPr>
          <w:b/>
          <w:color w:val="FFFFFF"/>
          <w:spacing w:val="-7"/>
          <w:sz w:val="16"/>
        </w:rPr>
        <w:t> </w:t>
      </w:r>
      <w:r>
        <w:rPr>
          <w:b/>
          <w:color w:val="FFFFFF"/>
          <w:sz w:val="16"/>
        </w:rPr>
        <w:t>24</w:t>
      </w:r>
      <w:r>
        <w:rPr>
          <w:b/>
          <w:color w:val="FFFFFF"/>
          <w:position w:val="5"/>
          <w:sz w:val="10"/>
        </w:rPr>
        <w:t>th,</w:t>
      </w:r>
      <w:r>
        <w:rPr>
          <w:b/>
          <w:color w:val="FFFFFF"/>
          <w:spacing w:val="7"/>
          <w:position w:val="5"/>
          <w:sz w:val="10"/>
        </w:rPr>
        <w:t> </w:t>
      </w:r>
      <w:r>
        <w:rPr>
          <w:b/>
          <w:color w:val="FFFFFF"/>
          <w:sz w:val="16"/>
        </w:rPr>
        <w:t>2025</w:t>
      </w:r>
      <w:r>
        <w:rPr>
          <w:b/>
          <w:color w:val="FFFFFF"/>
          <w:spacing w:val="-42"/>
          <w:sz w:val="16"/>
        </w:rPr>
        <w:t> </w:t>
      </w:r>
      <w:r>
        <w:rPr>
          <w:b/>
          <w:color w:val="FFFFFF"/>
          <w:sz w:val="16"/>
        </w:rPr>
        <w:t>1:00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–</w:t>
      </w:r>
      <w:r>
        <w:rPr>
          <w:b/>
          <w:color w:val="FFFFFF"/>
          <w:spacing w:val="-1"/>
          <w:sz w:val="16"/>
        </w:rPr>
        <w:t> </w:t>
      </w:r>
      <w:r>
        <w:rPr>
          <w:b/>
          <w:color w:val="FFFFFF"/>
          <w:sz w:val="16"/>
        </w:rPr>
        <w:t>2:00</w:t>
      </w:r>
      <w:r>
        <w:rPr>
          <w:b/>
          <w:color w:val="FFFFFF"/>
          <w:spacing w:val="-3"/>
          <w:sz w:val="16"/>
        </w:rPr>
        <w:t> </w:t>
      </w:r>
      <w:r>
        <w:rPr>
          <w:b/>
          <w:color w:val="FFFFFF"/>
          <w:sz w:val="16"/>
        </w:rPr>
        <w:t>PM CT</w:t>
      </w:r>
    </w:p>
    <w:p>
      <w:pPr>
        <w:pStyle w:val="Heading1"/>
        <w:spacing w:before="133"/>
        <w:ind w:left="316" w:right="318"/>
      </w:pPr>
      <w:hyperlink r:id="rId20">
        <w:r>
          <w:rPr>
            <w:color w:val="FFFFFF"/>
            <w:u w:val="thick" w:color="FFFFFF"/>
          </w:rPr>
          <w:t>LINK:</w:t>
        </w:r>
        <w:r>
          <w:rPr>
            <w:color w:val="FFFFFF"/>
            <w:spacing w:val="-3"/>
            <w:u w:val="thick" w:color="FFFFFF"/>
          </w:rPr>
          <w:t> </w:t>
        </w:r>
        <w:r>
          <w:rPr>
            <w:color w:val="FFFFFF"/>
            <w:u w:val="thick" w:color="FFFFFF"/>
          </w:rPr>
          <w:t>REGISTER</w:t>
        </w:r>
        <w:r>
          <w:rPr>
            <w:color w:val="FFFFFF"/>
            <w:spacing w:val="1"/>
            <w:u w:val="thick" w:color="FFFFFF"/>
          </w:rPr>
          <w:t> </w:t>
        </w:r>
        <w:r>
          <w:rPr>
            <w:color w:val="FFFFFF"/>
            <w:u w:val="thick" w:color="FFFFFF"/>
          </w:rPr>
          <w:t>HERE</w:t>
        </w:r>
      </w:hyperlink>
    </w:p>
    <w:sectPr>
      <w:type w:val="continuous"/>
      <w:pgSz w:w="10800" w:h="14400"/>
      <w:pgMar w:top="320" w:bottom="0" w:left="200" w:right="160"/>
      <w:cols w:num="4" w:equalWidth="0">
        <w:col w:w="2520" w:space="74"/>
        <w:col w:w="2500" w:space="188"/>
        <w:col w:w="2288" w:space="137"/>
        <w:col w:w="273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3" w:right="38"/>
      <w:jc w:val="center"/>
      <w:outlineLvl w:val="1"/>
    </w:pPr>
    <w:rPr>
      <w:rFonts w:ascii="Century Gothic" w:hAnsi="Century Gothic" w:eastAsia="Century Gothic" w:cs="Century Gothic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hyperlink" Target="https://attendee.gotowebinar.com/register/4149361614865963096" TargetMode="External"/><Relationship Id="rId18" Type="http://schemas.openxmlformats.org/officeDocument/2006/relationships/hyperlink" Target="https://attendee.gotowebinar.com/register/5081053683383044186" TargetMode="External"/><Relationship Id="rId19" Type="http://schemas.openxmlformats.org/officeDocument/2006/relationships/hyperlink" Target="https://attendee.gotowebinar.com/register/3498468323408830295" TargetMode="External"/><Relationship Id="rId20" Type="http://schemas.openxmlformats.org/officeDocument/2006/relationships/hyperlink" Target="https://attendee.gotowebinar.com/register/7247521499148325463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Swift, Alexandria</dc:creator>
  <dcterms:created xsi:type="dcterms:W3CDTF">2025-04-14T17:16:11Z</dcterms:created>
  <dcterms:modified xsi:type="dcterms:W3CDTF">2025-04-14T17:16:11Z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2025-01-17T00:00:00Z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2025-04-14T00:00:00Z</vt:filetime>
  </property>
</Properties>
</file>