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FC" w:rsidRPr="00194D61" w:rsidRDefault="00194D61">
      <w:pPr>
        <w:rPr>
          <w:b/>
          <w:sz w:val="52"/>
          <w:szCs w:val="52"/>
        </w:rPr>
      </w:pPr>
      <w:r w:rsidRPr="00194D61">
        <w:rPr>
          <w:b/>
          <w:sz w:val="52"/>
          <w:szCs w:val="52"/>
        </w:rPr>
        <w:t>Deans Council</w:t>
      </w:r>
    </w:p>
    <w:p w:rsidR="00194D61" w:rsidRPr="00194D61" w:rsidRDefault="00194D61">
      <w:pPr>
        <w:rPr>
          <w:b/>
        </w:rPr>
      </w:pPr>
    </w:p>
    <w:p w:rsidR="00EA0338" w:rsidRDefault="00DB3F83">
      <w:pPr>
        <w:rPr>
          <w:b/>
          <w:sz w:val="36"/>
          <w:szCs w:val="36"/>
        </w:rPr>
      </w:pPr>
      <w:r>
        <w:rPr>
          <w:b/>
          <w:sz w:val="36"/>
          <w:szCs w:val="36"/>
        </w:rPr>
        <w:t>Agenda:</w:t>
      </w:r>
      <w:r>
        <w:rPr>
          <w:b/>
          <w:sz w:val="36"/>
          <w:szCs w:val="36"/>
        </w:rPr>
        <w:tab/>
      </w:r>
      <w:r w:rsidR="008E733B">
        <w:rPr>
          <w:b/>
          <w:sz w:val="36"/>
          <w:szCs w:val="36"/>
        </w:rPr>
        <w:t>Tuesday</w:t>
      </w:r>
      <w:r w:rsidR="00AA53EE">
        <w:rPr>
          <w:b/>
          <w:sz w:val="36"/>
          <w:szCs w:val="36"/>
        </w:rPr>
        <w:t xml:space="preserve">, </w:t>
      </w:r>
      <w:r w:rsidR="008E733B">
        <w:rPr>
          <w:b/>
          <w:sz w:val="36"/>
          <w:szCs w:val="36"/>
        </w:rPr>
        <w:t>December 9</w:t>
      </w:r>
      <w:r w:rsidR="00420562">
        <w:rPr>
          <w:b/>
          <w:sz w:val="36"/>
          <w:szCs w:val="36"/>
        </w:rPr>
        <w:t>, 2014</w:t>
      </w:r>
      <w:r w:rsidR="00EA0338">
        <w:rPr>
          <w:b/>
          <w:sz w:val="36"/>
          <w:szCs w:val="36"/>
        </w:rPr>
        <w:t xml:space="preserve"> </w:t>
      </w:r>
    </w:p>
    <w:p w:rsidR="00194D61" w:rsidRPr="00194D61" w:rsidRDefault="008E733B">
      <w:pPr>
        <w:rPr>
          <w:b/>
        </w:rPr>
      </w:pPr>
      <w:r>
        <w:rPr>
          <w:b/>
          <w:sz w:val="32"/>
          <w:szCs w:val="32"/>
        </w:rPr>
        <w:t>President’s Conference Room</w:t>
      </w:r>
    </w:p>
    <w:p w:rsidR="00194D61" w:rsidRPr="00194D61" w:rsidRDefault="00FD1E2E">
      <w:pPr>
        <w:rPr>
          <w:b/>
        </w:rPr>
      </w:pPr>
      <w:r>
        <w:rPr>
          <w:b/>
        </w:rPr>
        <w:t>1:</w:t>
      </w:r>
      <w:r w:rsidR="00420562">
        <w:rPr>
          <w:b/>
        </w:rPr>
        <w:t>30</w:t>
      </w:r>
      <w:r w:rsidR="003755C1">
        <w:rPr>
          <w:b/>
        </w:rPr>
        <w:t xml:space="preserve"> – </w:t>
      </w:r>
      <w:r w:rsidR="00673C0C">
        <w:rPr>
          <w:b/>
        </w:rPr>
        <w:t>3:</w:t>
      </w:r>
      <w:r w:rsidR="00420562">
        <w:rPr>
          <w:b/>
        </w:rPr>
        <w:t>30</w:t>
      </w:r>
      <w:r w:rsidR="0028581C">
        <w:rPr>
          <w:b/>
        </w:rPr>
        <w:t xml:space="preserve"> p</w:t>
      </w:r>
      <w:r w:rsidR="00564244">
        <w:rPr>
          <w:b/>
        </w:rPr>
        <w:t>m</w:t>
      </w:r>
    </w:p>
    <w:p w:rsidR="00194D61" w:rsidRDefault="00194D6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168"/>
        <w:gridCol w:w="3168"/>
      </w:tblGrid>
      <w:tr w:rsidR="00BB3198" w:rsidTr="00E750AB">
        <w:tc>
          <w:tcPr>
            <w:tcW w:w="3240" w:type="dxa"/>
          </w:tcPr>
          <w:p w:rsidR="00BB3198" w:rsidRDefault="00BB3198" w:rsidP="006569D4">
            <w:pPr>
              <w:tabs>
                <w:tab w:val="left" w:pos="3240"/>
                <w:tab w:val="left" w:pos="6120"/>
              </w:tabs>
            </w:pPr>
            <w:r>
              <w:t>Martha Potvin</w:t>
            </w:r>
            <w:r w:rsidR="007708A0">
              <w:t xml:space="preserve"> </w:t>
            </w:r>
            <w:r w:rsidR="006569D4">
              <w:t xml:space="preserve"> </w:t>
            </w:r>
            <w:r w:rsidR="00DA661A">
              <w:t>X</w:t>
            </w:r>
          </w:p>
        </w:tc>
        <w:tc>
          <w:tcPr>
            <w:tcW w:w="3240" w:type="dxa"/>
          </w:tcPr>
          <w:p w:rsidR="00BB3198" w:rsidRPr="00155631" w:rsidRDefault="00BB3198" w:rsidP="006569D4">
            <w:pPr>
              <w:tabs>
                <w:tab w:val="left" w:pos="3240"/>
                <w:tab w:val="left" w:pos="6120"/>
              </w:tabs>
            </w:pPr>
            <w:r w:rsidRPr="00155631">
              <w:t>Glenn Duff</w:t>
            </w:r>
            <w:r w:rsidR="007708A0">
              <w:t xml:space="preserve"> </w:t>
            </w:r>
            <w:r w:rsidR="006569D4">
              <w:t xml:space="preserve"> </w:t>
            </w:r>
            <w:r w:rsidR="00DA661A">
              <w:t>X</w:t>
            </w:r>
          </w:p>
        </w:tc>
        <w:tc>
          <w:tcPr>
            <w:tcW w:w="3240" w:type="dxa"/>
          </w:tcPr>
          <w:p w:rsidR="00BB3198" w:rsidRDefault="00BB3198" w:rsidP="006569D4">
            <w:pPr>
              <w:tabs>
                <w:tab w:val="left" w:pos="3240"/>
                <w:tab w:val="left" w:pos="6120"/>
              </w:tabs>
            </w:pPr>
            <w:r>
              <w:t>Helen Melland</w:t>
            </w:r>
            <w:r w:rsidR="007708A0">
              <w:t xml:space="preserve"> </w:t>
            </w:r>
            <w:r w:rsidR="006569D4">
              <w:t xml:space="preserve"> </w:t>
            </w:r>
            <w:r w:rsidR="00DA661A">
              <w:t>x</w:t>
            </w:r>
          </w:p>
        </w:tc>
      </w:tr>
      <w:tr w:rsidR="00BB3198" w:rsidTr="00E750AB">
        <w:tc>
          <w:tcPr>
            <w:tcW w:w="3240" w:type="dxa"/>
          </w:tcPr>
          <w:p w:rsidR="00BB3198" w:rsidRDefault="00BB3198" w:rsidP="006569D4">
            <w:pPr>
              <w:tabs>
                <w:tab w:val="left" w:pos="3240"/>
                <w:tab w:val="left" w:pos="6120"/>
              </w:tabs>
            </w:pPr>
            <w:r>
              <w:t>Kenning Arlitsch</w:t>
            </w:r>
            <w:r w:rsidR="007708A0">
              <w:t xml:space="preserve"> </w:t>
            </w:r>
            <w:r w:rsidR="006569D4">
              <w:t xml:space="preserve"> </w:t>
            </w:r>
            <w:r w:rsidR="007E1D6D">
              <w:t>- Traveling</w:t>
            </w:r>
          </w:p>
        </w:tc>
        <w:tc>
          <w:tcPr>
            <w:tcW w:w="3240" w:type="dxa"/>
          </w:tcPr>
          <w:p w:rsidR="00BB3198" w:rsidRPr="00155631" w:rsidRDefault="00BB3198" w:rsidP="006569D4">
            <w:pPr>
              <w:tabs>
                <w:tab w:val="left" w:pos="3240"/>
                <w:tab w:val="left" w:pos="6120"/>
              </w:tabs>
            </w:pPr>
            <w:r w:rsidRPr="00155631">
              <w:t>Brett Gunnink</w:t>
            </w:r>
            <w:r w:rsidR="00137A42" w:rsidRPr="00155631">
              <w:rPr>
                <w:sz w:val="20"/>
              </w:rPr>
              <w:t xml:space="preserve"> </w:t>
            </w:r>
            <w:r w:rsidR="006569D4">
              <w:rPr>
                <w:sz w:val="20"/>
              </w:rPr>
              <w:t xml:space="preserve"> </w:t>
            </w:r>
            <w:r w:rsidR="00DA661A">
              <w:rPr>
                <w:sz w:val="20"/>
              </w:rPr>
              <w:t>x</w:t>
            </w:r>
          </w:p>
        </w:tc>
        <w:tc>
          <w:tcPr>
            <w:tcW w:w="3240" w:type="dxa"/>
          </w:tcPr>
          <w:p w:rsidR="00BB3198" w:rsidRDefault="00355C52" w:rsidP="006569D4">
            <w:pPr>
              <w:tabs>
                <w:tab w:val="left" w:pos="3240"/>
                <w:tab w:val="left" w:pos="6120"/>
              </w:tabs>
            </w:pPr>
            <w:r>
              <w:t>Michael Reidy</w:t>
            </w:r>
            <w:r w:rsidR="007708A0">
              <w:t xml:space="preserve"> </w:t>
            </w:r>
            <w:r w:rsidR="006569D4">
              <w:t xml:space="preserve"> </w:t>
            </w:r>
            <w:r w:rsidR="00DA661A">
              <w:t>x</w:t>
            </w:r>
          </w:p>
        </w:tc>
      </w:tr>
      <w:tr w:rsidR="00BB3198" w:rsidTr="00E750AB">
        <w:tc>
          <w:tcPr>
            <w:tcW w:w="3240" w:type="dxa"/>
          </w:tcPr>
          <w:p w:rsidR="00BB3198" w:rsidRDefault="00BB3198" w:rsidP="006569D4">
            <w:pPr>
              <w:tabs>
                <w:tab w:val="left" w:pos="3240"/>
                <w:tab w:val="left" w:pos="6120"/>
              </w:tabs>
            </w:pPr>
            <w:r>
              <w:t xml:space="preserve">Kregg Aytes </w:t>
            </w:r>
            <w:r w:rsidR="006569D4">
              <w:t xml:space="preserve"> </w:t>
            </w:r>
            <w:r w:rsidR="00DA661A">
              <w:t>x</w:t>
            </w:r>
          </w:p>
        </w:tc>
        <w:tc>
          <w:tcPr>
            <w:tcW w:w="3240" w:type="dxa"/>
          </w:tcPr>
          <w:p w:rsidR="00BB3198" w:rsidRDefault="00BB3198" w:rsidP="006569D4">
            <w:pPr>
              <w:tabs>
                <w:tab w:val="left" w:pos="3240"/>
                <w:tab w:val="left" w:pos="6120"/>
              </w:tabs>
            </w:pPr>
            <w:r>
              <w:t>Robert Hietala</w:t>
            </w:r>
            <w:r w:rsidR="007708A0">
              <w:t xml:space="preserve"> </w:t>
            </w:r>
            <w:r w:rsidR="006569D4">
              <w:t xml:space="preserve"> </w:t>
            </w:r>
            <w:r w:rsidR="00DA661A">
              <w:t>x</w:t>
            </w:r>
          </w:p>
        </w:tc>
        <w:tc>
          <w:tcPr>
            <w:tcW w:w="3240" w:type="dxa"/>
          </w:tcPr>
          <w:p w:rsidR="00BB3198" w:rsidRDefault="00BB3198" w:rsidP="006569D4">
            <w:pPr>
              <w:tabs>
                <w:tab w:val="left" w:pos="3240"/>
                <w:tab w:val="left" w:pos="6120"/>
              </w:tabs>
            </w:pPr>
            <w:r>
              <w:t>Nicol Rae</w:t>
            </w:r>
            <w:r w:rsidR="007708A0">
              <w:t xml:space="preserve"> </w:t>
            </w:r>
            <w:r w:rsidR="006569D4">
              <w:t xml:space="preserve"> </w:t>
            </w:r>
            <w:r w:rsidR="00DA661A">
              <w:t>x</w:t>
            </w:r>
          </w:p>
        </w:tc>
      </w:tr>
      <w:tr w:rsidR="00BB3198" w:rsidTr="00E750AB">
        <w:tc>
          <w:tcPr>
            <w:tcW w:w="3240" w:type="dxa"/>
          </w:tcPr>
          <w:p w:rsidR="00BB3198" w:rsidRDefault="00BB3198" w:rsidP="006569D4">
            <w:pPr>
              <w:tabs>
                <w:tab w:val="left" w:pos="3240"/>
                <w:tab w:val="left" w:pos="6120"/>
              </w:tabs>
            </w:pPr>
            <w:r>
              <w:t xml:space="preserve">Matthew Caires </w:t>
            </w:r>
            <w:r w:rsidR="006569D4">
              <w:t xml:space="preserve"> </w:t>
            </w:r>
            <w:r w:rsidR="00DA661A">
              <w:t>x</w:t>
            </w:r>
          </w:p>
        </w:tc>
        <w:tc>
          <w:tcPr>
            <w:tcW w:w="3240" w:type="dxa"/>
          </w:tcPr>
          <w:p w:rsidR="00BB3198" w:rsidRDefault="00BB3198" w:rsidP="006569D4">
            <w:pPr>
              <w:tabs>
                <w:tab w:val="left" w:pos="3240"/>
                <w:tab w:val="left" w:pos="6120"/>
              </w:tabs>
            </w:pPr>
            <w:r>
              <w:t>Karlene Hoo</w:t>
            </w:r>
            <w:r w:rsidR="00DA661A">
              <w:t>- Traveling</w:t>
            </w:r>
          </w:p>
        </w:tc>
        <w:tc>
          <w:tcPr>
            <w:tcW w:w="3240" w:type="dxa"/>
          </w:tcPr>
          <w:p w:rsidR="00BB3198" w:rsidRDefault="00BB3198" w:rsidP="006569D4">
            <w:pPr>
              <w:tabs>
                <w:tab w:val="left" w:pos="3240"/>
                <w:tab w:val="left" w:pos="6120"/>
              </w:tabs>
            </w:pPr>
            <w:r>
              <w:t>Lynda Ransdell</w:t>
            </w:r>
            <w:r w:rsidR="007708A0">
              <w:t xml:space="preserve"> </w:t>
            </w:r>
            <w:r w:rsidR="006569D4">
              <w:t xml:space="preserve"> </w:t>
            </w:r>
            <w:r w:rsidR="00DA661A">
              <w:t>x</w:t>
            </w:r>
          </w:p>
        </w:tc>
      </w:tr>
      <w:tr w:rsidR="00BB3198" w:rsidTr="00E750AB">
        <w:tc>
          <w:tcPr>
            <w:tcW w:w="3240" w:type="dxa"/>
          </w:tcPr>
          <w:p w:rsidR="00BB3198" w:rsidRDefault="00BB3198" w:rsidP="0095540F">
            <w:pPr>
              <w:tabs>
                <w:tab w:val="left" w:pos="3240"/>
                <w:tab w:val="left" w:pos="6120"/>
              </w:tabs>
            </w:pPr>
            <w:r w:rsidRPr="008012C0">
              <w:t>Nancy Cornwell</w:t>
            </w:r>
            <w:r w:rsidR="007708A0">
              <w:t xml:space="preserve"> </w:t>
            </w:r>
            <w:r w:rsidR="006569D4">
              <w:t xml:space="preserve"> </w:t>
            </w:r>
            <w:r w:rsidR="006E5EDE">
              <w:t>x</w:t>
            </w:r>
          </w:p>
          <w:p w:rsidR="008012C0" w:rsidRDefault="008012C0" w:rsidP="006569D4">
            <w:pPr>
              <w:tabs>
                <w:tab w:val="left" w:pos="3240"/>
                <w:tab w:val="left" w:pos="6120"/>
              </w:tabs>
            </w:pPr>
            <w:r>
              <w:t>David Singel</w:t>
            </w:r>
            <w:r w:rsidR="007708A0">
              <w:t xml:space="preserve"> </w:t>
            </w:r>
            <w:r w:rsidR="006569D4">
              <w:t xml:space="preserve"> </w:t>
            </w:r>
            <w:r w:rsidR="00DA661A">
              <w:t>x</w:t>
            </w:r>
          </w:p>
        </w:tc>
        <w:tc>
          <w:tcPr>
            <w:tcW w:w="3240" w:type="dxa"/>
          </w:tcPr>
          <w:p w:rsidR="00BB3198" w:rsidRPr="00155631" w:rsidRDefault="00BB3198" w:rsidP="00BA113E">
            <w:pPr>
              <w:tabs>
                <w:tab w:val="left" w:pos="3240"/>
                <w:tab w:val="left" w:pos="6120"/>
              </w:tabs>
            </w:pPr>
            <w:r w:rsidRPr="00155631">
              <w:t>Ilse-Mari Lee</w:t>
            </w:r>
            <w:r w:rsidR="00DA661A">
              <w:t xml:space="preserve"> x</w:t>
            </w:r>
          </w:p>
          <w:p w:rsidR="008012C0" w:rsidRPr="00155631" w:rsidRDefault="008012C0" w:rsidP="006569D4">
            <w:pPr>
              <w:tabs>
                <w:tab w:val="left" w:pos="3240"/>
                <w:tab w:val="left" w:pos="6120"/>
              </w:tabs>
            </w:pPr>
            <w:r w:rsidRPr="00155631">
              <w:t>Ronald Larsen</w:t>
            </w:r>
            <w:r w:rsidR="007708A0">
              <w:t xml:space="preserve"> </w:t>
            </w:r>
            <w:r w:rsidR="006569D4">
              <w:t xml:space="preserve"> </w:t>
            </w:r>
            <w:r w:rsidR="00DA661A">
              <w:t>x</w:t>
            </w:r>
          </w:p>
        </w:tc>
        <w:tc>
          <w:tcPr>
            <w:tcW w:w="3240" w:type="dxa"/>
          </w:tcPr>
          <w:p w:rsidR="00BB3198" w:rsidRPr="00155631" w:rsidRDefault="00BB3198" w:rsidP="00BA113E">
            <w:pPr>
              <w:tabs>
                <w:tab w:val="left" w:pos="3240"/>
                <w:tab w:val="left" w:pos="6120"/>
              </w:tabs>
            </w:pPr>
            <w:r w:rsidRPr="00155631">
              <w:t>Renee Reijo Pera</w:t>
            </w:r>
            <w:r w:rsidR="007708A0">
              <w:t xml:space="preserve"> </w:t>
            </w:r>
            <w:r w:rsidR="006569D4">
              <w:t xml:space="preserve"> </w:t>
            </w:r>
          </w:p>
          <w:p w:rsidR="005A1BC6" w:rsidRPr="00155631" w:rsidRDefault="005A1BC6" w:rsidP="006569D4">
            <w:pPr>
              <w:tabs>
                <w:tab w:val="left" w:pos="3240"/>
                <w:tab w:val="left" w:pos="6120"/>
              </w:tabs>
            </w:pPr>
            <w:r w:rsidRPr="00155631">
              <w:t>Martin Teintz</w:t>
            </w:r>
            <w:r w:rsidR="008012C0" w:rsidRPr="00155631">
              <w:t>e</w:t>
            </w:r>
            <w:r w:rsidR="007708A0">
              <w:t xml:space="preserve"> </w:t>
            </w:r>
            <w:r w:rsidR="006569D4">
              <w:t xml:space="preserve"> </w:t>
            </w:r>
            <w:r w:rsidR="00DA661A">
              <w:t>- Traveling</w:t>
            </w:r>
          </w:p>
        </w:tc>
      </w:tr>
    </w:tbl>
    <w:p w:rsidR="00F07586" w:rsidRDefault="00DA661A" w:rsidP="00F07586">
      <w:pPr>
        <w:tabs>
          <w:tab w:val="left" w:pos="3240"/>
          <w:tab w:val="left" w:pos="6120"/>
        </w:tabs>
      </w:pPr>
      <w:r>
        <w:t xml:space="preserve">  </w:t>
      </w:r>
      <w:r w:rsidR="00F07586">
        <w:t>Shelley McKamey</w:t>
      </w:r>
      <w:r>
        <w:t xml:space="preserve"> – Annual Leave</w:t>
      </w:r>
    </w:p>
    <w:p w:rsidR="007708A0" w:rsidRDefault="006569D4" w:rsidP="00F07586">
      <w:pPr>
        <w:tabs>
          <w:tab w:val="left" w:pos="3240"/>
          <w:tab w:val="left" w:pos="6120"/>
        </w:tabs>
      </w:pPr>
      <w:r>
        <w:t xml:space="preserve"> </w:t>
      </w:r>
      <w:r w:rsidR="00DA661A">
        <w:t>Other participants: Chris Fastnow, Terry Leist, David DiMaria</w:t>
      </w:r>
      <w:r w:rsidR="006E5EDE">
        <w:t>, Jeff Bader, Bob Mokwa</w:t>
      </w:r>
    </w:p>
    <w:p w:rsidR="00194D61" w:rsidRDefault="00194D61" w:rsidP="00194D61">
      <w:pPr>
        <w:tabs>
          <w:tab w:val="left" w:pos="3240"/>
          <w:tab w:val="left" w:pos="6120"/>
        </w:tabs>
      </w:pPr>
      <w:r>
        <w:t xml:space="preserve">_______________________________________________________________________________ </w:t>
      </w:r>
    </w:p>
    <w:p w:rsidR="00194D61" w:rsidRPr="00D54B0C" w:rsidRDefault="00194D61" w:rsidP="00816A70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D54B0C">
        <w:rPr>
          <w:b/>
        </w:rPr>
        <w:t>Call to order</w:t>
      </w:r>
      <w:r w:rsidR="001D6C4B" w:rsidRPr="00D54B0C">
        <w:rPr>
          <w:b/>
        </w:rPr>
        <w:t xml:space="preserve">: </w:t>
      </w:r>
      <w:r w:rsidR="006569D4">
        <w:rPr>
          <w:b/>
        </w:rPr>
        <w:t xml:space="preserve"> </w:t>
      </w:r>
    </w:p>
    <w:p w:rsidR="007708A0" w:rsidRPr="00D54B0C" w:rsidRDefault="007708A0" w:rsidP="007708A0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D54B0C">
        <w:rPr>
          <w:b/>
        </w:rPr>
        <w:t xml:space="preserve">Approval of Minutes: </w:t>
      </w:r>
      <w:r w:rsidR="006569D4">
        <w:rPr>
          <w:b/>
        </w:rPr>
        <w:t xml:space="preserve"> </w:t>
      </w:r>
      <w:r w:rsidR="00DA661A">
        <w:rPr>
          <w:b/>
        </w:rPr>
        <w:t>Minutes approved.</w:t>
      </w:r>
    </w:p>
    <w:p w:rsidR="00CB7D32" w:rsidRPr="00CB7D32" w:rsidRDefault="00562224" w:rsidP="00CB7D32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D54B0C">
        <w:rPr>
          <w:b/>
        </w:rPr>
        <w:t>Topics for Discussion:</w:t>
      </w:r>
    </w:p>
    <w:p w:rsidR="007D33B2" w:rsidRDefault="008E733B" w:rsidP="007F4A88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 xml:space="preserve">New Asian Studies </w:t>
      </w:r>
      <w:r w:rsidR="00F2551C">
        <w:t>Major/</w:t>
      </w:r>
      <w:r>
        <w:t>Minor</w:t>
      </w:r>
      <w:r w:rsidR="00DA661A">
        <w:t xml:space="preserve">: </w:t>
      </w:r>
      <w:r w:rsidR="00954B63">
        <w:t>The p</w:t>
      </w:r>
      <w:r w:rsidR="00DA661A">
        <w:t xml:space="preserve">rogram </w:t>
      </w:r>
      <w:r w:rsidR="00954B63">
        <w:t xml:space="preserve">is </w:t>
      </w:r>
      <w:r w:rsidR="00DA661A">
        <w:t>fully supported by the Department</w:t>
      </w:r>
      <w:r w:rsidR="00954B63">
        <w:t xml:space="preserve"> with the course work</w:t>
      </w:r>
      <w:r w:rsidR="00DA661A">
        <w:t xml:space="preserve"> already being delivered</w:t>
      </w:r>
      <w:r w:rsidR="00954B63">
        <w:t xml:space="preserve"> resulting in l</w:t>
      </w:r>
      <w:r w:rsidR="00DA661A">
        <w:t>imited resource impact. Nic Rae motioned for adoption, Lynda Ransdell seconded, approved.</w:t>
      </w:r>
    </w:p>
    <w:p w:rsidR="00D36B8B" w:rsidRDefault="008E733B" w:rsidP="007F4A88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LRES request to terminate Ph.D.</w:t>
      </w:r>
      <w:r w:rsidR="00CD0239">
        <w:t xml:space="preserve">: The program </w:t>
      </w:r>
      <w:r w:rsidR="00DD28F2">
        <w:t>has</w:t>
      </w:r>
      <w:r w:rsidR="00CD0239">
        <w:t xml:space="preserve"> not had enrollment since 2010.  There is currently a </w:t>
      </w:r>
      <w:r w:rsidR="00A10291">
        <w:t xml:space="preserve">joint </w:t>
      </w:r>
      <w:r w:rsidR="00CD0239">
        <w:t xml:space="preserve">Ph.D. in Environmental Sciences with Ecology </w:t>
      </w:r>
      <w:r w:rsidR="00A10291">
        <w:t xml:space="preserve">and LRES </w:t>
      </w:r>
      <w:r w:rsidR="00DD28F2">
        <w:t xml:space="preserve">with a </w:t>
      </w:r>
      <w:r w:rsidR="00CD0239">
        <w:t>c</w:t>
      </w:r>
      <w:r w:rsidR="00DD28F2">
        <w:t xml:space="preserve">urrent </w:t>
      </w:r>
      <w:r w:rsidR="00CD0239">
        <w:t xml:space="preserve">enrollment of 27. Lynda Ransdell motioned to approve, Nic Rae seconded, approved. </w:t>
      </w:r>
    </w:p>
    <w:p w:rsidR="00F67114" w:rsidRDefault="00F67114" w:rsidP="00536511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D54B0C">
        <w:rPr>
          <w:b/>
        </w:rPr>
        <w:t>Information/Announcements</w:t>
      </w:r>
    </w:p>
    <w:p w:rsidR="00F2551C" w:rsidRDefault="008E733B" w:rsidP="00F2551C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 w:rsidRPr="008E733B">
        <w:t>Purchasing Card Training</w:t>
      </w:r>
      <w:r w:rsidR="00F2551C">
        <w:t xml:space="preserve"> – Julie Heard</w:t>
      </w:r>
      <w:r w:rsidR="0004053E">
        <w:t>: There is no formal purchasing card training offered.  Individual card holders receive a brief orientation when they are issued their card.  Each department can make individual decisions regarding the issuing and removal of purchasing cards.</w:t>
      </w:r>
    </w:p>
    <w:p w:rsidR="00F2551C" w:rsidRDefault="00F2551C" w:rsidP="00F2551C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Academic Analytics – David Singel</w:t>
      </w:r>
      <w:r w:rsidR="00D8419A">
        <w:t>: New features of the 2013 releas</w:t>
      </w:r>
      <w:r w:rsidR="00103300">
        <w:t>e include the ability to make c</w:t>
      </w:r>
      <w:r w:rsidR="00D8419A">
        <w:t>ustomized comparatives</w:t>
      </w:r>
      <w:r w:rsidR="00422086">
        <w:t xml:space="preserve">.  The Box Plots feature shows publication comparison based on a wide variety of group factors.  </w:t>
      </w:r>
      <w:r w:rsidR="00084CF7">
        <w:t>Department Career Progression demonstrates years since terminal degree</w:t>
      </w:r>
      <w:r w:rsidR="00F84EC0">
        <w:t xml:space="preserve"> in relation to articles, ci</w:t>
      </w:r>
      <w:r w:rsidR="00B2570C">
        <w:t xml:space="preserve">tations, grants, grant dollars </w:t>
      </w:r>
      <w:r w:rsidR="00F84EC0">
        <w:t xml:space="preserve">and awards. </w:t>
      </w:r>
      <w:r w:rsidR="00103300">
        <w:t xml:space="preserve"> Department Quintile Analysis looks at an aggregated score listing academic rank for all faculty in the selected discipline. </w:t>
      </w:r>
    </w:p>
    <w:p w:rsidR="00F2551C" w:rsidRDefault="00F2551C" w:rsidP="00F2551C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Retention, Promotion and Tenure – David Singel</w:t>
      </w:r>
      <w:r w:rsidR="00336DBF">
        <w:t xml:space="preserve">: </w:t>
      </w:r>
      <w:r w:rsidR="001C5E8F">
        <w:t>Before t</w:t>
      </w:r>
      <w:r w:rsidR="00353310">
        <w:t xml:space="preserve">he next cycle, please begin </w:t>
      </w:r>
      <w:r w:rsidR="001C5E8F">
        <w:t xml:space="preserve">thinking that service </w:t>
      </w:r>
      <w:r w:rsidR="00A10291">
        <w:t xml:space="preserve">on RP&amp;T committees </w:t>
      </w:r>
      <w:r w:rsidR="001C5E8F">
        <w:t xml:space="preserve">requires training.  Procedural changes have taken place and it is necessary for candidates and committees to be properly trained in the changes. </w:t>
      </w:r>
    </w:p>
    <w:p w:rsidR="00A84013" w:rsidRPr="008E733B" w:rsidRDefault="005C4C76" w:rsidP="00F2551C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 xml:space="preserve">CBA Overview: Graduate Assistants - </w:t>
      </w:r>
      <w:r w:rsidR="00A84013">
        <w:t xml:space="preserve">Ron Larsen: </w:t>
      </w:r>
      <w:bookmarkStart w:id="0" w:name="_GoBack"/>
      <w:bookmarkEnd w:id="0"/>
      <w:r w:rsidR="009652EC">
        <w:t xml:space="preserve">Graduate Students have until December 19, 2014 to ratify the CBA to meet the deadline for BOR consideration. </w:t>
      </w:r>
      <w:r w:rsidR="00FD5B67">
        <w:t xml:space="preserve"> </w:t>
      </w:r>
    </w:p>
    <w:p w:rsidR="006118B6" w:rsidRDefault="001D6C4B" w:rsidP="00885268">
      <w:pPr>
        <w:tabs>
          <w:tab w:val="left" w:pos="720"/>
        </w:tabs>
        <w:spacing w:after="120"/>
      </w:pPr>
      <w:r w:rsidRPr="00D54B0C">
        <w:t>Meeting adjourned</w:t>
      </w:r>
      <w:r w:rsidR="003A4272" w:rsidRPr="00D54B0C">
        <w:t xml:space="preserve"> at: </w:t>
      </w:r>
      <w:r w:rsidR="009652EC">
        <w:t xml:space="preserve"> </w:t>
      </w:r>
      <w:r w:rsidR="009E31B9">
        <w:t>3:14 p.m.</w:t>
      </w:r>
    </w:p>
    <w:p w:rsidR="00A43035" w:rsidRDefault="00AD239B" w:rsidP="00885268">
      <w:pPr>
        <w:tabs>
          <w:tab w:val="left" w:pos="720"/>
          <w:tab w:val="left" w:pos="3240"/>
          <w:tab w:val="left" w:pos="6120"/>
        </w:tabs>
        <w:spacing w:after="120"/>
        <w:rPr>
          <w:b/>
          <w:sz w:val="28"/>
          <w:szCs w:val="36"/>
          <w:u w:val="single"/>
        </w:rPr>
      </w:pPr>
      <w:r w:rsidRPr="00AD239B">
        <w:rPr>
          <w:b/>
          <w:sz w:val="28"/>
          <w:szCs w:val="36"/>
        </w:rPr>
        <w:t>Please Note:</w:t>
      </w:r>
      <w:r w:rsidR="00B52A85">
        <w:rPr>
          <w:b/>
          <w:sz w:val="28"/>
          <w:szCs w:val="36"/>
        </w:rPr>
        <w:t xml:space="preserve"> </w:t>
      </w:r>
      <w:r w:rsidR="004546C1" w:rsidRPr="00AD239B">
        <w:rPr>
          <w:b/>
          <w:sz w:val="28"/>
          <w:szCs w:val="36"/>
          <w:u w:val="single"/>
        </w:rPr>
        <w:t xml:space="preserve">Next Meeting:  </w:t>
      </w:r>
      <w:r w:rsidR="007F4A88">
        <w:rPr>
          <w:b/>
          <w:sz w:val="28"/>
          <w:szCs w:val="36"/>
          <w:u w:val="single"/>
        </w:rPr>
        <w:t>Tuesday</w:t>
      </w:r>
      <w:r w:rsidR="00635BAB" w:rsidRPr="00AD239B">
        <w:rPr>
          <w:b/>
          <w:sz w:val="28"/>
          <w:szCs w:val="36"/>
          <w:u w:val="single"/>
        </w:rPr>
        <w:t xml:space="preserve">, </w:t>
      </w:r>
      <w:r w:rsidR="008E733B">
        <w:rPr>
          <w:b/>
          <w:sz w:val="28"/>
          <w:szCs w:val="36"/>
          <w:u w:val="single"/>
        </w:rPr>
        <w:t>January 13, 2015</w:t>
      </w:r>
      <w:r w:rsidR="008012C0" w:rsidRPr="00AD239B">
        <w:rPr>
          <w:b/>
          <w:sz w:val="28"/>
          <w:szCs w:val="36"/>
          <w:u w:val="single"/>
        </w:rPr>
        <w:t xml:space="preserve"> 1:30-3:</w:t>
      </w:r>
      <w:r w:rsidR="00E61F8C">
        <w:rPr>
          <w:b/>
          <w:sz w:val="28"/>
          <w:szCs w:val="36"/>
          <w:u w:val="single"/>
        </w:rPr>
        <w:t>3</w:t>
      </w:r>
      <w:r w:rsidR="008012C0" w:rsidRPr="00AD239B">
        <w:rPr>
          <w:b/>
          <w:sz w:val="28"/>
          <w:szCs w:val="36"/>
          <w:u w:val="single"/>
        </w:rPr>
        <w:t>0pm</w:t>
      </w:r>
      <w:r w:rsidR="006671AF">
        <w:rPr>
          <w:b/>
          <w:sz w:val="28"/>
          <w:szCs w:val="36"/>
          <w:u w:val="single"/>
        </w:rPr>
        <w:t xml:space="preserve">; </w:t>
      </w:r>
      <w:r w:rsidR="007F4A88">
        <w:rPr>
          <w:b/>
          <w:sz w:val="28"/>
          <w:szCs w:val="36"/>
          <w:u w:val="single"/>
        </w:rPr>
        <w:t>President’s Conference Room</w:t>
      </w:r>
    </w:p>
    <w:sectPr w:rsidR="00A43035" w:rsidSect="00B52A85">
      <w:pgSz w:w="12240" w:h="15840"/>
      <w:pgMar w:top="864" w:right="1296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4395"/>
    <w:multiLevelType w:val="hybridMultilevel"/>
    <w:tmpl w:val="F200AA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8726FB"/>
    <w:multiLevelType w:val="hybridMultilevel"/>
    <w:tmpl w:val="468846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B1172"/>
    <w:multiLevelType w:val="hybridMultilevel"/>
    <w:tmpl w:val="E7E6EB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B30F1B"/>
    <w:multiLevelType w:val="hybridMultilevel"/>
    <w:tmpl w:val="8362A9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1C4555"/>
    <w:multiLevelType w:val="hybridMultilevel"/>
    <w:tmpl w:val="1FBE425C"/>
    <w:lvl w:ilvl="0" w:tplc="B6A69BF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6CA7D3F"/>
    <w:multiLevelType w:val="hybridMultilevel"/>
    <w:tmpl w:val="5B2AE99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78506BC"/>
    <w:multiLevelType w:val="hybridMultilevel"/>
    <w:tmpl w:val="0DA61D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912B6"/>
    <w:multiLevelType w:val="hybridMultilevel"/>
    <w:tmpl w:val="F76CAA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9343A4"/>
    <w:multiLevelType w:val="hybridMultilevel"/>
    <w:tmpl w:val="3CCA7FBC"/>
    <w:lvl w:ilvl="0" w:tplc="3564CE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6F0126"/>
    <w:multiLevelType w:val="hybridMultilevel"/>
    <w:tmpl w:val="735E60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8365F2"/>
    <w:multiLevelType w:val="hybridMultilevel"/>
    <w:tmpl w:val="7B8ADF7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030577E"/>
    <w:multiLevelType w:val="hybridMultilevel"/>
    <w:tmpl w:val="FE78C51A"/>
    <w:lvl w:ilvl="0" w:tplc="0EB8FDE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FA6550"/>
    <w:multiLevelType w:val="hybridMultilevel"/>
    <w:tmpl w:val="78CA7B9C"/>
    <w:lvl w:ilvl="0" w:tplc="E6AE296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3767612"/>
    <w:multiLevelType w:val="hybridMultilevel"/>
    <w:tmpl w:val="B41C4E76"/>
    <w:lvl w:ilvl="0" w:tplc="2D8E08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FD79F5"/>
    <w:multiLevelType w:val="hybridMultilevel"/>
    <w:tmpl w:val="1E38A1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DE0590"/>
    <w:multiLevelType w:val="hybridMultilevel"/>
    <w:tmpl w:val="55BA3E7E"/>
    <w:lvl w:ilvl="0" w:tplc="B6882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081871"/>
    <w:multiLevelType w:val="hybridMultilevel"/>
    <w:tmpl w:val="C0D6888E"/>
    <w:lvl w:ilvl="0" w:tplc="8014F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104196"/>
    <w:multiLevelType w:val="hybridMultilevel"/>
    <w:tmpl w:val="8EDC0CB4"/>
    <w:lvl w:ilvl="0" w:tplc="E23838B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9D4C1E"/>
    <w:multiLevelType w:val="hybridMultilevel"/>
    <w:tmpl w:val="D59441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F53A8"/>
    <w:multiLevelType w:val="hybridMultilevel"/>
    <w:tmpl w:val="44D035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C335516"/>
    <w:multiLevelType w:val="hybridMultilevel"/>
    <w:tmpl w:val="84B81064"/>
    <w:lvl w:ilvl="0" w:tplc="EC6A4E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0D2CCA"/>
    <w:multiLevelType w:val="hybridMultilevel"/>
    <w:tmpl w:val="86722D60"/>
    <w:lvl w:ilvl="0" w:tplc="872C23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42727E"/>
    <w:multiLevelType w:val="hybridMultilevel"/>
    <w:tmpl w:val="0A8AC4B8"/>
    <w:lvl w:ilvl="0" w:tplc="1D6CFB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0B34CE"/>
    <w:multiLevelType w:val="hybridMultilevel"/>
    <w:tmpl w:val="C772E4A4"/>
    <w:lvl w:ilvl="0" w:tplc="67DE1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5A28F4"/>
    <w:multiLevelType w:val="hybridMultilevel"/>
    <w:tmpl w:val="9FF4D6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697E1D"/>
    <w:multiLevelType w:val="hybridMultilevel"/>
    <w:tmpl w:val="D22A45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A9193D"/>
    <w:multiLevelType w:val="hybridMultilevel"/>
    <w:tmpl w:val="248EB2AC"/>
    <w:lvl w:ilvl="0" w:tplc="21E808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FF85CC8"/>
    <w:multiLevelType w:val="hybridMultilevel"/>
    <w:tmpl w:val="8750A336"/>
    <w:lvl w:ilvl="0" w:tplc="C400C5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DD4600"/>
    <w:multiLevelType w:val="hybridMultilevel"/>
    <w:tmpl w:val="6B9CBE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24"/>
  </w:num>
  <w:num w:numId="5">
    <w:abstractNumId w:val="19"/>
  </w:num>
  <w:num w:numId="6">
    <w:abstractNumId w:val="14"/>
  </w:num>
  <w:num w:numId="7">
    <w:abstractNumId w:val="15"/>
  </w:num>
  <w:num w:numId="8">
    <w:abstractNumId w:val="21"/>
  </w:num>
  <w:num w:numId="9">
    <w:abstractNumId w:val="13"/>
  </w:num>
  <w:num w:numId="10">
    <w:abstractNumId w:val="9"/>
  </w:num>
  <w:num w:numId="11">
    <w:abstractNumId w:val="4"/>
  </w:num>
  <w:num w:numId="12">
    <w:abstractNumId w:val="8"/>
  </w:num>
  <w:num w:numId="13">
    <w:abstractNumId w:val="6"/>
  </w:num>
  <w:num w:numId="14">
    <w:abstractNumId w:val="28"/>
  </w:num>
  <w:num w:numId="15">
    <w:abstractNumId w:val="1"/>
  </w:num>
  <w:num w:numId="16">
    <w:abstractNumId w:val="0"/>
  </w:num>
  <w:num w:numId="17">
    <w:abstractNumId w:val="10"/>
  </w:num>
  <w:num w:numId="18">
    <w:abstractNumId w:val="2"/>
  </w:num>
  <w:num w:numId="19">
    <w:abstractNumId w:val="11"/>
  </w:num>
  <w:num w:numId="20">
    <w:abstractNumId w:val="12"/>
  </w:num>
  <w:num w:numId="21">
    <w:abstractNumId w:val="25"/>
  </w:num>
  <w:num w:numId="22">
    <w:abstractNumId w:val="20"/>
  </w:num>
  <w:num w:numId="23">
    <w:abstractNumId w:val="16"/>
  </w:num>
  <w:num w:numId="24">
    <w:abstractNumId w:val="17"/>
  </w:num>
  <w:num w:numId="25">
    <w:abstractNumId w:val="27"/>
  </w:num>
  <w:num w:numId="26">
    <w:abstractNumId w:val="22"/>
  </w:num>
  <w:num w:numId="27">
    <w:abstractNumId w:val="26"/>
  </w:num>
  <w:num w:numId="28">
    <w:abstractNumId w:val="2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61"/>
    <w:rsid w:val="000018CB"/>
    <w:rsid w:val="00002170"/>
    <w:rsid w:val="00011D92"/>
    <w:rsid w:val="00022239"/>
    <w:rsid w:val="00032C4B"/>
    <w:rsid w:val="00033732"/>
    <w:rsid w:val="0004053E"/>
    <w:rsid w:val="00040830"/>
    <w:rsid w:val="00042663"/>
    <w:rsid w:val="000467E8"/>
    <w:rsid w:val="0006245C"/>
    <w:rsid w:val="0007088F"/>
    <w:rsid w:val="00075C28"/>
    <w:rsid w:val="00081DB7"/>
    <w:rsid w:val="000826C9"/>
    <w:rsid w:val="00084CF7"/>
    <w:rsid w:val="000918D2"/>
    <w:rsid w:val="00095300"/>
    <w:rsid w:val="000A3FFF"/>
    <w:rsid w:val="000B0A9E"/>
    <w:rsid w:val="000B1533"/>
    <w:rsid w:val="000B2CE8"/>
    <w:rsid w:val="000B2F75"/>
    <w:rsid w:val="000C0B57"/>
    <w:rsid w:val="000D1F6C"/>
    <w:rsid w:val="000E2F44"/>
    <w:rsid w:val="000E6F32"/>
    <w:rsid w:val="000F0DFE"/>
    <w:rsid w:val="000F2BA1"/>
    <w:rsid w:val="00103300"/>
    <w:rsid w:val="001106BC"/>
    <w:rsid w:val="001128AE"/>
    <w:rsid w:val="00114EE0"/>
    <w:rsid w:val="0011542A"/>
    <w:rsid w:val="001271DD"/>
    <w:rsid w:val="001355CC"/>
    <w:rsid w:val="001368FD"/>
    <w:rsid w:val="00137A42"/>
    <w:rsid w:val="00146885"/>
    <w:rsid w:val="00147E92"/>
    <w:rsid w:val="001507B4"/>
    <w:rsid w:val="00155345"/>
    <w:rsid w:val="00155631"/>
    <w:rsid w:val="0015795E"/>
    <w:rsid w:val="00171846"/>
    <w:rsid w:val="001770DB"/>
    <w:rsid w:val="0019412E"/>
    <w:rsid w:val="00194D61"/>
    <w:rsid w:val="00197CB6"/>
    <w:rsid w:val="001A4E03"/>
    <w:rsid w:val="001B0400"/>
    <w:rsid w:val="001C5563"/>
    <w:rsid w:val="001C5E8F"/>
    <w:rsid w:val="001D54A2"/>
    <w:rsid w:val="001D6406"/>
    <w:rsid w:val="001D6C4B"/>
    <w:rsid w:val="001E03AA"/>
    <w:rsid w:val="001E2B79"/>
    <w:rsid w:val="001E328A"/>
    <w:rsid w:val="001E3BFA"/>
    <w:rsid w:val="001E5B15"/>
    <w:rsid w:val="001F173D"/>
    <w:rsid w:val="001F2F4D"/>
    <w:rsid w:val="0020592A"/>
    <w:rsid w:val="002063A8"/>
    <w:rsid w:val="0021046F"/>
    <w:rsid w:val="00221690"/>
    <w:rsid w:val="002240F8"/>
    <w:rsid w:val="002505A5"/>
    <w:rsid w:val="00253885"/>
    <w:rsid w:val="00263CF7"/>
    <w:rsid w:val="002811B0"/>
    <w:rsid w:val="0028581C"/>
    <w:rsid w:val="002A455D"/>
    <w:rsid w:val="002B118E"/>
    <w:rsid w:val="002C5684"/>
    <w:rsid w:val="002C74C4"/>
    <w:rsid w:val="002C7E6C"/>
    <w:rsid w:val="002D3F57"/>
    <w:rsid w:val="002E1508"/>
    <w:rsid w:val="002E324C"/>
    <w:rsid w:val="002F2E22"/>
    <w:rsid w:val="00300E96"/>
    <w:rsid w:val="00323246"/>
    <w:rsid w:val="00325500"/>
    <w:rsid w:val="00331B39"/>
    <w:rsid w:val="00336DBF"/>
    <w:rsid w:val="00344318"/>
    <w:rsid w:val="00353310"/>
    <w:rsid w:val="00355C52"/>
    <w:rsid w:val="00360194"/>
    <w:rsid w:val="00363E0D"/>
    <w:rsid w:val="003676F2"/>
    <w:rsid w:val="003755C1"/>
    <w:rsid w:val="003761CD"/>
    <w:rsid w:val="003763D1"/>
    <w:rsid w:val="00383776"/>
    <w:rsid w:val="00386284"/>
    <w:rsid w:val="00387559"/>
    <w:rsid w:val="00391614"/>
    <w:rsid w:val="00392641"/>
    <w:rsid w:val="003A2AFC"/>
    <w:rsid w:val="003A4272"/>
    <w:rsid w:val="003B021E"/>
    <w:rsid w:val="003B2B9B"/>
    <w:rsid w:val="003C3001"/>
    <w:rsid w:val="003C34DA"/>
    <w:rsid w:val="003D0AD7"/>
    <w:rsid w:val="003D13B4"/>
    <w:rsid w:val="003D162E"/>
    <w:rsid w:val="003D1FDF"/>
    <w:rsid w:val="003E7609"/>
    <w:rsid w:val="003F0C7A"/>
    <w:rsid w:val="00417E44"/>
    <w:rsid w:val="00420562"/>
    <w:rsid w:val="004208D3"/>
    <w:rsid w:val="00422086"/>
    <w:rsid w:val="0042445C"/>
    <w:rsid w:val="00430BC3"/>
    <w:rsid w:val="00451BE9"/>
    <w:rsid w:val="00454165"/>
    <w:rsid w:val="004546C1"/>
    <w:rsid w:val="00491AA7"/>
    <w:rsid w:val="0049511C"/>
    <w:rsid w:val="0049743C"/>
    <w:rsid w:val="004B085A"/>
    <w:rsid w:val="004B2B6A"/>
    <w:rsid w:val="004B3D5F"/>
    <w:rsid w:val="004B71FE"/>
    <w:rsid w:val="004C00F7"/>
    <w:rsid w:val="004C052C"/>
    <w:rsid w:val="004C48B7"/>
    <w:rsid w:val="004C5614"/>
    <w:rsid w:val="004D4A5F"/>
    <w:rsid w:val="004E330A"/>
    <w:rsid w:val="004F127F"/>
    <w:rsid w:val="004F761E"/>
    <w:rsid w:val="00502B29"/>
    <w:rsid w:val="00536511"/>
    <w:rsid w:val="00541420"/>
    <w:rsid w:val="005435A8"/>
    <w:rsid w:val="00545FE1"/>
    <w:rsid w:val="005475D8"/>
    <w:rsid w:val="0055305E"/>
    <w:rsid w:val="005606C7"/>
    <w:rsid w:val="00562224"/>
    <w:rsid w:val="00564244"/>
    <w:rsid w:val="00564425"/>
    <w:rsid w:val="0056550D"/>
    <w:rsid w:val="005731B7"/>
    <w:rsid w:val="005A1BC6"/>
    <w:rsid w:val="005A5AA0"/>
    <w:rsid w:val="005B591F"/>
    <w:rsid w:val="005B5EC4"/>
    <w:rsid w:val="005C4C76"/>
    <w:rsid w:val="005D3362"/>
    <w:rsid w:val="005D5822"/>
    <w:rsid w:val="005E3045"/>
    <w:rsid w:val="005F240A"/>
    <w:rsid w:val="005F6016"/>
    <w:rsid w:val="00600F85"/>
    <w:rsid w:val="0060456C"/>
    <w:rsid w:val="00606A35"/>
    <w:rsid w:val="006118B6"/>
    <w:rsid w:val="00612457"/>
    <w:rsid w:val="00616898"/>
    <w:rsid w:val="006318CE"/>
    <w:rsid w:val="00635BAB"/>
    <w:rsid w:val="006452B4"/>
    <w:rsid w:val="0064610A"/>
    <w:rsid w:val="0065299A"/>
    <w:rsid w:val="00652EF6"/>
    <w:rsid w:val="00654867"/>
    <w:rsid w:val="006569D4"/>
    <w:rsid w:val="00664F60"/>
    <w:rsid w:val="00667140"/>
    <w:rsid w:val="006671AF"/>
    <w:rsid w:val="00673C0C"/>
    <w:rsid w:val="00675F03"/>
    <w:rsid w:val="00676307"/>
    <w:rsid w:val="0068329D"/>
    <w:rsid w:val="00695B06"/>
    <w:rsid w:val="006A0E8A"/>
    <w:rsid w:val="006A392B"/>
    <w:rsid w:val="006A48AA"/>
    <w:rsid w:val="006A523B"/>
    <w:rsid w:val="006B11A3"/>
    <w:rsid w:val="006B643D"/>
    <w:rsid w:val="006C3D1C"/>
    <w:rsid w:val="006C599D"/>
    <w:rsid w:val="006C5DB8"/>
    <w:rsid w:val="006D5BD3"/>
    <w:rsid w:val="006E51F0"/>
    <w:rsid w:val="006E5EDE"/>
    <w:rsid w:val="0072036F"/>
    <w:rsid w:val="00727BC8"/>
    <w:rsid w:val="00727BCF"/>
    <w:rsid w:val="007345E9"/>
    <w:rsid w:val="007354F7"/>
    <w:rsid w:val="00743437"/>
    <w:rsid w:val="00744695"/>
    <w:rsid w:val="00745581"/>
    <w:rsid w:val="007476ED"/>
    <w:rsid w:val="00750B6F"/>
    <w:rsid w:val="00750BAD"/>
    <w:rsid w:val="007516B9"/>
    <w:rsid w:val="007553E9"/>
    <w:rsid w:val="00755CED"/>
    <w:rsid w:val="00756749"/>
    <w:rsid w:val="007575E6"/>
    <w:rsid w:val="0076242B"/>
    <w:rsid w:val="00762684"/>
    <w:rsid w:val="007642CC"/>
    <w:rsid w:val="0076491C"/>
    <w:rsid w:val="007708A0"/>
    <w:rsid w:val="0078219C"/>
    <w:rsid w:val="00784166"/>
    <w:rsid w:val="00784B62"/>
    <w:rsid w:val="00794549"/>
    <w:rsid w:val="007A2BD0"/>
    <w:rsid w:val="007A54AE"/>
    <w:rsid w:val="007B6E95"/>
    <w:rsid w:val="007C21A5"/>
    <w:rsid w:val="007D33B2"/>
    <w:rsid w:val="007D54FA"/>
    <w:rsid w:val="007E0669"/>
    <w:rsid w:val="007E1641"/>
    <w:rsid w:val="007E1D6D"/>
    <w:rsid w:val="007E5207"/>
    <w:rsid w:val="007E75FB"/>
    <w:rsid w:val="007F4A88"/>
    <w:rsid w:val="008012C0"/>
    <w:rsid w:val="00804C35"/>
    <w:rsid w:val="00812BA6"/>
    <w:rsid w:val="008131D6"/>
    <w:rsid w:val="0081458D"/>
    <w:rsid w:val="00816370"/>
    <w:rsid w:val="0081668F"/>
    <w:rsid w:val="00816A70"/>
    <w:rsid w:val="00827844"/>
    <w:rsid w:val="00830DF9"/>
    <w:rsid w:val="00834E78"/>
    <w:rsid w:val="00840D6D"/>
    <w:rsid w:val="00847FDD"/>
    <w:rsid w:val="00867314"/>
    <w:rsid w:val="00873B7F"/>
    <w:rsid w:val="00885268"/>
    <w:rsid w:val="008B200C"/>
    <w:rsid w:val="008C15A0"/>
    <w:rsid w:val="008C6AB1"/>
    <w:rsid w:val="008C6BC4"/>
    <w:rsid w:val="008D38F4"/>
    <w:rsid w:val="008E6FF3"/>
    <w:rsid w:val="008E733B"/>
    <w:rsid w:val="008F4C90"/>
    <w:rsid w:val="008F7B59"/>
    <w:rsid w:val="009102A7"/>
    <w:rsid w:val="009229AF"/>
    <w:rsid w:val="009323D2"/>
    <w:rsid w:val="00932E43"/>
    <w:rsid w:val="009402F1"/>
    <w:rsid w:val="00946FC6"/>
    <w:rsid w:val="009536E6"/>
    <w:rsid w:val="00954B63"/>
    <w:rsid w:val="0095540F"/>
    <w:rsid w:val="009652EC"/>
    <w:rsid w:val="00966442"/>
    <w:rsid w:val="0097025F"/>
    <w:rsid w:val="0097637A"/>
    <w:rsid w:val="00976A21"/>
    <w:rsid w:val="00995546"/>
    <w:rsid w:val="00997749"/>
    <w:rsid w:val="009A54AD"/>
    <w:rsid w:val="009D713E"/>
    <w:rsid w:val="009E2BEE"/>
    <w:rsid w:val="009E31B9"/>
    <w:rsid w:val="009E63F9"/>
    <w:rsid w:val="009F08F6"/>
    <w:rsid w:val="009F0CA3"/>
    <w:rsid w:val="009F6E32"/>
    <w:rsid w:val="00A07E7E"/>
    <w:rsid w:val="00A07EDB"/>
    <w:rsid w:val="00A10291"/>
    <w:rsid w:val="00A12303"/>
    <w:rsid w:val="00A140A5"/>
    <w:rsid w:val="00A14773"/>
    <w:rsid w:val="00A27CEC"/>
    <w:rsid w:val="00A31A73"/>
    <w:rsid w:val="00A35FAE"/>
    <w:rsid w:val="00A3663B"/>
    <w:rsid w:val="00A40451"/>
    <w:rsid w:val="00A43035"/>
    <w:rsid w:val="00A46969"/>
    <w:rsid w:val="00A47016"/>
    <w:rsid w:val="00A51646"/>
    <w:rsid w:val="00A61900"/>
    <w:rsid w:val="00A70AB6"/>
    <w:rsid w:val="00A84013"/>
    <w:rsid w:val="00A85913"/>
    <w:rsid w:val="00A915D1"/>
    <w:rsid w:val="00AA53EE"/>
    <w:rsid w:val="00AB26CF"/>
    <w:rsid w:val="00AC20BC"/>
    <w:rsid w:val="00AC76E1"/>
    <w:rsid w:val="00AD21D8"/>
    <w:rsid w:val="00AD239B"/>
    <w:rsid w:val="00AE33EC"/>
    <w:rsid w:val="00AE719F"/>
    <w:rsid w:val="00AF0957"/>
    <w:rsid w:val="00AF0F2F"/>
    <w:rsid w:val="00B00E21"/>
    <w:rsid w:val="00B055D1"/>
    <w:rsid w:val="00B1274C"/>
    <w:rsid w:val="00B17D9E"/>
    <w:rsid w:val="00B21292"/>
    <w:rsid w:val="00B2570C"/>
    <w:rsid w:val="00B25F3D"/>
    <w:rsid w:val="00B41125"/>
    <w:rsid w:val="00B5062E"/>
    <w:rsid w:val="00B52A85"/>
    <w:rsid w:val="00B551D0"/>
    <w:rsid w:val="00B72FF1"/>
    <w:rsid w:val="00B74CB0"/>
    <w:rsid w:val="00B8013E"/>
    <w:rsid w:val="00B856E8"/>
    <w:rsid w:val="00B90BD5"/>
    <w:rsid w:val="00B90D9C"/>
    <w:rsid w:val="00BA22EC"/>
    <w:rsid w:val="00BB3198"/>
    <w:rsid w:val="00BC0807"/>
    <w:rsid w:val="00BD04A7"/>
    <w:rsid w:val="00BD0F4F"/>
    <w:rsid w:val="00BF1983"/>
    <w:rsid w:val="00C1625F"/>
    <w:rsid w:val="00C20A7F"/>
    <w:rsid w:val="00C42C83"/>
    <w:rsid w:val="00C60E2C"/>
    <w:rsid w:val="00C63E2E"/>
    <w:rsid w:val="00C67A36"/>
    <w:rsid w:val="00C708E0"/>
    <w:rsid w:val="00C7646F"/>
    <w:rsid w:val="00C83D2C"/>
    <w:rsid w:val="00CA2F4A"/>
    <w:rsid w:val="00CA47F8"/>
    <w:rsid w:val="00CA7A51"/>
    <w:rsid w:val="00CB111A"/>
    <w:rsid w:val="00CB5370"/>
    <w:rsid w:val="00CB7D32"/>
    <w:rsid w:val="00CC1443"/>
    <w:rsid w:val="00CC27EE"/>
    <w:rsid w:val="00CC72C9"/>
    <w:rsid w:val="00CD0239"/>
    <w:rsid w:val="00D016F5"/>
    <w:rsid w:val="00D15426"/>
    <w:rsid w:val="00D2104F"/>
    <w:rsid w:val="00D36B8B"/>
    <w:rsid w:val="00D54B0C"/>
    <w:rsid w:val="00D556CF"/>
    <w:rsid w:val="00D6537A"/>
    <w:rsid w:val="00D726EB"/>
    <w:rsid w:val="00D8419A"/>
    <w:rsid w:val="00D85B6B"/>
    <w:rsid w:val="00D8765D"/>
    <w:rsid w:val="00D945CA"/>
    <w:rsid w:val="00DA04F4"/>
    <w:rsid w:val="00DA0540"/>
    <w:rsid w:val="00DA49B9"/>
    <w:rsid w:val="00DA661A"/>
    <w:rsid w:val="00DB3F83"/>
    <w:rsid w:val="00DB4F95"/>
    <w:rsid w:val="00DD019B"/>
    <w:rsid w:val="00DD28F2"/>
    <w:rsid w:val="00DD388A"/>
    <w:rsid w:val="00DE1661"/>
    <w:rsid w:val="00E014C7"/>
    <w:rsid w:val="00E13E0A"/>
    <w:rsid w:val="00E15C64"/>
    <w:rsid w:val="00E31B4E"/>
    <w:rsid w:val="00E37B38"/>
    <w:rsid w:val="00E54A05"/>
    <w:rsid w:val="00E55FDF"/>
    <w:rsid w:val="00E60A6E"/>
    <w:rsid w:val="00E61F8C"/>
    <w:rsid w:val="00E63BA7"/>
    <w:rsid w:val="00E64A02"/>
    <w:rsid w:val="00E80920"/>
    <w:rsid w:val="00E93D85"/>
    <w:rsid w:val="00E9528E"/>
    <w:rsid w:val="00E96D35"/>
    <w:rsid w:val="00EA0338"/>
    <w:rsid w:val="00EB0534"/>
    <w:rsid w:val="00EB3D5F"/>
    <w:rsid w:val="00EC2960"/>
    <w:rsid w:val="00EC5AC5"/>
    <w:rsid w:val="00ED4293"/>
    <w:rsid w:val="00EE3EBC"/>
    <w:rsid w:val="00EE65FA"/>
    <w:rsid w:val="00EF1256"/>
    <w:rsid w:val="00F0131C"/>
    <w:rsid w:val="00F04EC3"/>
    <w:rsid w:val="00F07586"/>
    <w:rsid w:val="00F145B6"/>
    <w:rsid w:val="00F244FC"/>
    <w:rsid w:val="00F2551C"/>
    <w:rsid w:val="00F35BA9"/>
    <w:rsid w:val="00F42BCE"/>
    <w:rsid w:val="00F625CC"/>
    <w:rsid w:val="00F63390"/>
    <w:rsid w:val="00F67114"/>
    <w:rsid w:val="00F802D1"/>
    <w:rsid w:val="00F84EC0"/>
    <w:rsid w:val="00F876B8"/>
    <w:rsid w:val="00F94066"/>
    <w:rsid w:val="00F94147"/>
    <w:rsid w:val="00FA2D21"/>
    <w:rsid w:val="00FB67C8"/>
    <w:rsid w:val="00FD0FCC"/>
    <w:rsid w:val="00FD1E2E"/>
    <w:rsid w:val="00FD5B67"/>
    <w:rsid w:val="00FD71A5"/>
    <w:rsid w:val="00FE0F0E"/>
    <w:rsid w:val="00FE60B5"/>
    <w:rsid w:val="00FE6463"/>
    <w:rsid w:val="00FE7601"/>
    <w:rsid w:val="00FE7A42"/>
    <w:rsid w:val="00FF36CD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8DAF4-DA24-43FA-B204-AD89F52C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388A"/>
  </w:style>
  <w:style w:type="character" w:styleId="Hyperlink">
    <w:name w:val="Hyperlink"/>
    <w:basedOn w:val="DefaultParagraphFont"/>
    <w:uiPriority w:val="99"/>
    <w:unhideWhenUsed/>
    <w:rsid w:val="00F94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chansley</dc:creator>
  <cp:lastModifiedBy>Heard, Julia</cp:lastModifiedBy>
  <cp:revision>3</cp:revision>
  <cp:lastPrinted>2014-10-31T16:23:00Z</cp:lastPrinted>
  <dcterms:created xsi:type="dcterms:W3CDTF">2014-12-31T21:02:00Z</dcterms:created>
  <dcterms:modified xsi:type="dcterms:W3CDTF">2015-01-14T22:43:00Z</dcterms:modified>
</cp:coreProperties>
</file>